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E76" w:rsidRPr="00B47F66" w:rsidRDefault="00BD0E76" w:rsidP="00E2139E">
      <w:pPr>
        <w:shd w:val="clear" w:color="auto" w:fill="B3B3B3"/>
        <w:rPr>
          <w:rFonts w:cs="Arial"/>
          <w:b/>
          <w:sz w:val="22"/>
        </w:rPr>
      </w:pPr>
      <w:r w:rsidRPr="000E5F37">
        <w:rPr>
          <w:rFonts w:cs="Arial"/>
          <w:b/>
          <w:sz w:val="22"/>
        </w:rPr>
        <w:t xml:space="preserve">Číslo obchodnej verejnej súťaže ID </w:t>
      </w:r>
      <w:r w:rsidR="000C6ABA">
        <w:rPr>
          <w:rFonts w:cs="Arial"/>
          <w:b/>
          <w:sz w:val="22"/>
        </w:rPr>
        <w:t>4746</w:t>
      </w:r>
    </w:p>
    <w:p w:rsidR="00E2139E" w:rsidRDefault="00E2139E" w:rsidP="00BD0E76">
      <w:pPr>
        <w:rPr>
          <w:rFonts w:cs="Arial"/>
          <w:b/>
          <w:u w:val="single"/>
        </w:rPr>
      </w:pPr>
    </w:p>
    <w:p w:rsidR="00BD0E76" w:rsidRPr="00414730" w:rsidRDefault="00BD0E76" w:rsidP="00BD0E76">
      <w:pPr>
        <w:rPr>
          <w:rFonts w:cs="Arial"/>
          <w:u w:val="single"/>
        </w:rPr>
      </w:pPr>
      <w:r w:rsidRPr="00414730">
        <w:rPr>
          <w:rFonts w:cs="Arial"/>
          <w:b/>
          <w:u w:val="single"/>
        </w:rPr>
        <w:t>Vyhlasovateľ súťaže</w:t>
      </w:r>
      <w:r w:rsidRPr="00414730">
        <w:rPr>
          <w:rFonts w:cs="Arial"/>
          <w:u w:val="single"/>
        </w:rPr>
        <w:t>:</w:t>
      </w:r>
    </w:p>
    <w:p w:rsidR="00BD0E76" w:rsidRPr="00414730" w:rsidRDefault="00BD0E76" w:rsidP="00BD0E76">
      <w:pPr>
        <w:rPr>
          <w:rFonts w:cs="Arial"/>
        </w:rPr>
      </w:pPr>
      <w:r w:rsidRPr="00414730">
        <w:rPr>
          <w:rFonts w:cs="Arial"/>
        </w:rPr>
        <w:t>Stredoslovenská energetika - Distribúcia a.s.</w:t>
      </w:r>
    </w:p>
    <w:p w:rsidR="00BD0E76" w:rsidRPr="00414730" w:rsidRDefault="00BD0E76" w:rsidP="00BD0E76">
      <w:pPr>
        <w:rPr>
          <w:rFonts w:cs="Arial"/>
        </w:rPr>
      </w:pPr>
      <w:r w:rsidRPr="00414730">
        <w:rPr>
          <w:rFonts w:cs="Arial"/>
        </w:rPr>
        <w:t>so sídlom:</w:t>
      </w:r>
      <w:r w:rsidRPr="00414730">
        <w:rPr>
          <w:rFonts w:cs="Arial"/>
        </w:rPr>
        <w:tab/>
      </w:r>
      <w:r w:rsidRPr="00414730">
        <w:rPr>
          <w:rFonts w:cs="Arial"/>
        </w:rPr>
        <w:tab/>
        <w:t xml:space="preserve">Pri </w:t>
      </w:r>
      <w:proofErr w:type="spellStart"/>
      <w:r w:rsidRPr="00414730">
        <w:rPr>
          <w:rFonts w:cs="Arial"/>
        </w:rPr>
        <w:t>Rajčianke</w:t>
      </w:r>
      <w:proofErr w:type="spellEnd"/>
      <w:r w:rsidRPr="00414730">
        <w:rPr>
          <w:rFonts w:cs="Arial"/>
        </w:rPr>
        <w:t xml:space="preserve"> 2927/8</w:t>
      </w:r>
    </w:p>
    <w:p w:rsidR="00BD0E76" w:rsidRPr="00414730" w:rsidRDefault="00BD0E76" w:rsidP="00BD0E76">
      <w:pPr>
        <w:ind w:left="1416" w:firstLine="708"/>
        <w:rPr>
          <w:rFonts w:cs="Arial"/>
        </w:rPr>
      </w:pPr>
      <w:r w:rsidRPr="00414730">
        <w:rPr>
          <w:rFonts w:cs="Arial"/>
        </w:rPr>
        <w:t>010 47  Žilina</w:t>
      </w:r>
    </w:p>
    <w:p w:rsidR="00BD0E76" w:rsidRPr="00414730" w:rsidRDefault="00BD0E76" w:rsidP="00BD0E76">
      <w:pPr>
        <w:rPr>
          <w:rFonts w:cs="Arial"/>
        </w:rPr>
      </w:pPr>
      <w:r w:rsidRPr="00414730">
        <w:rPr>
          <w:rFonts w:cs="Arial"/>
        </w:rPr>
        <w:t>IČO:</w:t>
      </w:r>
      <w:r w:rsidRPr="00414730">
        <w:rPr>
          <w:rFonts w:cs="Arial"/>
        </w:rPr>
        <w:tab/>
      </w:r>
      <w:r w:rsidRPr="00414730">
        <w:rPr>
          <w:rFonts w:cs="Arial"/>
        </w:rPr>
        <w:tab/>
      </w:r>
      <w:r w:rsidRPr="00414730">
        <w:rPr>
          <w:rFonts w:cs="Arial"/>
        </w:rPr>
        <w:tab/>
        <w:t>36442151</w:t>
      </w:r>
    </w:p>
    <w:p w:rsidR="00BD0E76" w:rsidRPr="00414730" w:rsidRDefault="00BD0E76" w:rsidP="00BD0E76">
      <w:pPr>
        <w:rPr>
          <w:rFonts w:cs="Arial"/>
        </w:rPr>
      </w:pPr>
      <w:r w:rsidRPr="00414730">
        <w:rPr>
          <w:rFonts w:cs="Arial"/>
        </w:rPr>
        <w:t>IČ DPH:</w:t>
      </w:r>
      <w:r w:rsidRPr="00414730">
        <w:rPr>
          <w:rFonts w:cs="Arial"/>
        </w:rPr>
        <w:tab/>
      </w:r>
      <w:r w:rsidRPr="00414730">
        <w:rPr>
          <w:rFonts w:cs="Arial"/>
        </w:rPr>
        <w:tab/>
        <w:t xml:space="preserve">SK 2022187453 </w:t>
      </w:r>
    </w:p>
    <w:p w:rsidR="00BD0E76" w:rsidRPr="00414730" w:rsidRDefault="00BD0E76" w:rsidP="00BD0E76">
      <w:pPr>
        <w:rPr>
          <w:rFonts w:cs="Arial"/>
        </w:rPr>
      </w:pPr>
      <w:r w:rsidRPr="00414730">
        <w:rPr>
          <w:rFonts w:cs="Arial"/>
        </w:rPr>
        <w:t xml:space="preserve">Bankové spojenie: </w:t>
      </w:r>
      <w:r w:rsidRPr="00414730">
        <w:rPr>
          <w:rFonts w:cs="Arial"/>
        </w:rPr>
        <w:tab/>
        <w:t xml:space="preserve">VÚB, a.s. Žilina </w:t>
      </w:r>
    </w:p>
    <w:p w:rsidR="00BD0E76" w:rsidRPr="00414730" w:rsidRDefault="00BD0E76" w:rsidP="00BD0E76">
      <w:pPr>
        <w:rPr>
          <w:rFonts w:cs="Arial"/>
        </w:rPr>
      </w:pPr>
      <w:r w:rsidRPr="00414730">
        <w:rPr>
          <w:rFonts w:cs="Arial"/>
        </w:rPr>
        <w:t xml:space="preserve">Číslo účtu: </w:t>
      </w:r>
      <w:r w:rsidRPr="00414730">
        <w:rPr>
          <w:rFonts w:cs="Arial"/>
        </w:rPr>
        <w:tab/>
      </w:r>
      <w:r w:rsidRPr="00414730">
        <w:rPr>
          <w:rFonts w:cs="Arial"/>
        </w:rPr>
        <w:tab/>
        <w:t>2143550551/0200</w:t>
      </w:r>
    </w:p>
    <w:p w:rsidR="00BD0E76" w:rsidRPr="00AD31B6" w:rsidRDefault="00BD0E76" w:rsidP="00BD0E76">
      <w:pPr>
        <w:rPr>
          <w:rFonts w:cs="Arial"/>
        </w:rPr>
      </w:pPr>
      <w:r>
        <w:rPr>
          <w:rFonts w:cs="Arial"/>
        </w:rPr>
        <w:t>IBAN: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AD31B6">
        <w:rPr>
          <w:rFonts w:cs="Arial"/>
        </w:rPr>
        <w:t>SK44 0200 0000 0021 4355 0551</w:t>
      </w:r>
    </w:p>
    <w:p w:rsidR="00BD0E76" w:rsidRPr="00AD31B6" w:rsidRDefault="00BD0E76" w:rsidP="00BD0E76">
      <w:pPr>
        <w:rPr>
          <w:rFonts w:cs="Arial"/>
        </w:rPr>
      </w:pPr>
      <w:r>
        <w:rPr>
          <w:rFonts w:cs="Arial"/>
        </w:rPr>
        <w:t>SWIFT: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AD31B6">
        <w:rPr>
          <w:rFonts w:cs="Arial"/>
        </w:rPr>
        <w:t>SUBASKBX</w:t>
      </w:r>
    </w:p>
    <w:p w:rsidR="00BD0E76" w:rsidRPr="00414730" w:rsidRDefault="00BD0E76" w:rsidP="00BD0E76">
      <w:pPr>
        <w:rPr>
          <w:rFonts w:cs="Arial"/>
        </w:rPr>
      </w:pPr>
      <w:r w:rsidRPr="00414730">
        <w:rPr>
          <w:rFonts w:cs="Arial"/>
        </w:rPr>
        <w:t>spoločnosť zaregistrovaná v obchodnom registri na Okresnom súde Žilina, oddiel: Sa, vložka číslo: 10514/L</w:t>
      </w:r>
    </w:p>
    <w:p w:rsidR="00BD0E76" w:rsidRPr="00414730" w:rsidRDefault="00BD0E76" w:rsidP="00BD0E76">
      <w:pPr>
        <w:rPr>
          <w:rFonts w:cs="Arial"/>
          <w:color w:val="000080"/>
        </w:rPr>
      </w:pPr>
      <w:r w:rsidRPr="00414730">
        <w:rPr>
          <w:rFonts w:cs="Arial"/>
        </w:rPr>
        <w:t>web stránka:</w:t>
      </w:r>
      <w:r w:rsidRPr="00414730">
        <w:rPr>
          <w:rFonts w:cs="Arial"/>
          <w:color w:val="000080"/>
        </w:rPr>
        <w:tab/>
      </w:r>
      <w:r w:rsidRPr="00414730">
        <w:rPr>
          <w:rFonts w:cs="Arial"/>
          <w:color w:val="000080"/>
        </w:rPr>
        <w:tab/>
      </w:r>
      <w:hyperlink r:id="rId8" w:history="1">
        <w:r w:rsidRPr="00414730">
          <w:rPr>
            <w:rStyle w:val="Hypertextovprepojenie"/>
            <w:rFonts w:cs="Arial"/>
          </w:rPr>
          <w:t>www.sse-d.sk</w:t>
        </w:r>
      </w:hyperlink>
    </w:p>
    <w:p w:rsidR="00BD0E76" w:rsidRPr="00414730" w:rsidRDefault="00BD0E76" w:rsidP="00BD0E76">
      <w:pPr>
        <w:rPr>
          <w:rFonts w:cs="Arial"/>
        </w:rPr>
      </w:pPr>
    </w:p>
    <w:p w:rsidR="00BD0E76" w:rsidRPr="00414730" w:rsidRDefault="00BD0E76" w:rsidP="00BD0E76">
      <w:pPr>
        <w:rPr>
          <w:rFonts w:cs="Arial"/>
        </w:rPr>
      </w:pPr>
      <w:r w:rsidRPr="00414730">
        <w:rPr>
          <w:rFonts w:cs="Arial"/>
          <w:b/>
          <w:u w:val="single"/>
        </w:rPr>
        <w:t>Kontaktná osoba</w:t>
      </w:r>
      <w:r w:rsidRPr="00414730">
        <w:rPr>
          <w:rFonts w:cs="Arial"/>
          <w:b/>
        </w:rPr>
        <w:t xml:space="preserve">: </w:t>
      </w:r>
      <w:r w:rsidRPr="00414730">
        <w:rPr>
          <w:rFonts w:cs="Arial"/>
          <w:b/>
        </w:rPr>
        <w:tab/>
      </w:r>
      <w:r w:rsidR="00E2139E">
        <w:rPr>
          <w:rFonts w:cs="Arial"/>
          <w:b/>
        </w:rPr>
        <w:t xml:space="preserve">Ing. Martina </w:t>
      </w:r>
      <w:proofErr w:type="spellStart"/>
      <w:r w:rsidR="00E2139E">
        <w:rPr>
          <w:rFonts w:cs="Arial"/>
          <w:b/>
        </w:rPr>
        <w:t>Kocurová</w:t>
      </w:r>
      <w:proofErr w:type="spellEnd"/>
      <w:r w:rsidR="00E2139E">
        <w:rPr>
          <w:rFonts w:cs="Arial"/>
          <w:b/>
        </w:rPr>
        <w:t>, nákupca</w:t>
      </w:r>
    </w:p>
    <w:p w:rsidR="00BD0E76" w:rsidRPr="00414730" w:rsidRDefault="00BD0E76" w:rsidP="00BD0E76">
      <w:pPr>
        <w:ind w:left="1416" w:firstLine="708"/>
        <w:rPr>
          <w:rFonts w:cs="Arial"/>
        </w:rPr>
      </w:pPr>
      <w:r w:rsidRPr="00414730">
        <w:rPr>
          <w:rFonts w:cs="Arial"/>
        </w:rPr>
        <w:t>sekcia Nákup</w:t>
      </w:r>
      <w:r>
        <w:rPr>
          <w:rFonts w:cs="Arial"/>
        </w:rPr>
        <w:t xml:space="preserve"> a skladové hospodárstvo</w:t>
      </w:r>
    </w:p>
    <w:p w:rsidR="00BD0E76" w:rsidRPr="00414730" w:rsidRDefault="00BD0E76" w:rsidP="00BD0E76">
      <w:pPr>
        <w:ind w:left="1416" w:firstLine="708"/>
        <w:rPr>
          <w:rFonts w:cs="Arial"/>
        </w:rPr>
      </w:pPr>
      <w:r w:rsidRPr="00414730">
        <w:rPr>
          <w:rFonts w:cs="Arial"/>
        </w:rPr>
        <w:t xml:space="preserve">tel. č.: </w:t>
      </w:r>
      <w:r w:rsidRPr="00414730">
        <w:rPr>
          <w:rFonts w:cs="Arial"/>
        </w:rPr>
        <w:tab/>
      </w:r>
      <w:r w:rsidR="00E2139E" w:rsidRPr="001E5A45">
        <w:rPr>
          <w:rFonts w:cs="Arial"/>
          <w:szCs w:val="20"/>
        </w:rPr>
        <w:t>+ 421</w:t>
      </w:r>
      <w:r w:rsidR="00E2139E">
        <w:rPr>
          <w:rFonts w:cs="Arial"/>
          <w:szCs w:val="20"/>
        </w:rPr>
        <w:t xml:space="preserve"> 41 519 3131</w:t>
      </w:r>
    </w:p>
    <w:p w:rsidR="00BD0E76" w:rsidRPr="00414730" w:rsidRDefault="00BD0E76" w:rsidP="00BD0E76">
      <w:pPr>
        <w:ind w:left="1416" w:firstLine="708"/>
        <w:rPr>
          <w:rFonts w:cs="Arial"/>
        </w:rPr>
      </w:pPr>
      <w:r w:rsidRPr="00414730">
        <w:rPr>
          <w:rFonts w:cs="Arial"/>
        </w:rPr>
        <w:t xml:space="preserve">mobil: </w:t>
      </w:r>
      <w:r w:rsidRPr="00414730">
        <w:rPr>
          <w:rFonts w:cs="Arial"/>
        </w:rPr>
        <w:tab/>
      </w:r>
      <w:r w:rsidR="00E2139E" w:rsidRPr="0020528A">
        <w:rPr>
          <w:rFonts w:cs="Arial"/>
          <w:szCs w:val="20"/>
        </w:rPr>
        <w:t>+421 908 997 407</w:t>
      </w:r>
    </w:p>
    <w:p w:rsidR="00BD0E76" w:rsidRPr="00414730" w:rsidRDefault="00BD0E76" w:rsidP="00BD0E76">
      <w:pPr>
        <w:ind w:left="1416" w:firstLine="708"/>
        <w:rPr>
          <w:rFonts w:cs="Arial"/>
          <w:b/>
          <w:bCs/>
          <w:color w:val="0000FF"/>
        </w:rPr>
      </w:pPr>
      <w:r w:rsidRPr="00414730">
        <w:rPr>
          <w:rFonts w:cs="Arial"/>
        </w:rPr>
        <w:t>e-mail</w:t>
      </w:r>
      <w:r w:rsidRPr="00414730">
        <w:rPr>
          <w:rFonts w:cs="Arial"/>
          <w:b/>
        </w:rPr>
        <w:t xml:space="preserve">: </w:t>
      </w:r>
      <w:hyperlink r:id="rId9" w:history="1">
        <w:r w:rsidR="00E2139E" w:rsidRPr="00CB52D5">
          <w:rPr>
            <w:rStyle w:val="Hypertextovprepojenie"/>
            <w:rFonts w:cs="Arial"/>
            <w:szCs w:val="20"/>
          </w:rPr>
          <w:t>martina.kocurova@sse-d.sk</w:t>
        </w:r>
      </w:hyperlink>
      <w:r w:rsidRPr="00414730">
        <w:rPr>
          <w:rFonts w:cs="Arial"/>
          <w:b/>
        </w:rPr>
        <w:tab/>
      </w:r>
    </w:p>
    <w:p w:rsidR="00BD0E76" w:rsidRPr="00414730" w:rsidRDefault="00BD0E76" w:rsidP="00BD0E76">
      <w:pPr>
        <w:adjustRightInd w:val="0"/>
        <w:rPr>
          <w:rFonts w:cs="Arial"/>
          <w:b/>
        </w:rPr>
      </w:pPr>
    </w:p>
    <w:p w:rsidR="00BD0E76" w:rsidRPr="00414730" w:rsidRDefault="00BD0E76" w:rsidP="00BD0E76">
      <w:pPr>
        <w:rPr>
          <w:rFonts w:cs="Arial"/>
        </w:rPr>
      </w:pPr>
      <w:r w:rsidRPr="00414730">
        <w:rPr>
          <w:rFonts w:cs="Arial"/>
        </w:rPr>
        <w:t xml:space="preserve">vyhlasuje v súlade s </w:t>
      </w:r>
      <w:proofErr w:type="spellStart"/>
      <w:r w:rsidRPr="00414730">
        <w:rPr>
          <w:rFonts w:cs="Arial"/>
          <w:color w:val="000000"/>
        </w:rPr>
        <w:t>ust</w:t>
      </w:r>
      <w:proofErr w:type="spellEnd"/>
      <w:r w:rsidRPr="00414730">
        <w:rPr>
          <w:rFonts w:cs="Arial"/>
          <w:color w:val="000000"/>
        </w:rPr>
        <w:t xml:space="preserve">. § 281 a </w:t>
      </w:r>
      <w:proofErr w:type="spellStart"/>
      <w:r w:rsidRPr="00414730">
        <w:rPr>
          <w:rFonts w:cs="Arial"/>
          <w:color w:val="000000"/>
        </w:rPr>
        <w:t>násl</w:t>
      </w:r>
      <w:proofErr w:type="spellEnd"/>
      <w:r w:rsidRPr="00414730">
        <w:rPr>
          <w:rFonts w:cs="Arial"/>
          <w:color w:val="000000"/>
        </w:rPr>
        <w:t xml:space="preserve">. zákona č. 513/1991 Zb. Obchodný zákonník v znení neskorších predpisov a </w:t>
      </w:r>
      <w:proofErr w:type="spellStart"/>
      <w:r w:rsidRPr="00414730">
        <w:rPr>
          <w:rFonts w:cs="Arial"/>
          <w:color w:val="000000"/>
        </w:rPr>
        <w:t>ust</w:t>
      </w:r>
      <w:proofErr w:type="spellEnd"/>
      <w:r w:rsidRPr="00414730">
        <w:rPr>
          <w:rFonts w:cs="Arial"/>
          <w:color w:val="000000"/>
        </w:rPr>
        <w:t xml:space="preserve">. § 29 ods. 3, 5 a 6 zákona č. 250/2012 </w:t>
      </w:r>
      <w:proofErr w:type="spellStart"/>
      <w:r w:rsidRPr="00414730">
        <w:rPr>
          <w:rFonts w:cs="Arial"/>
          <w:color w:val="000000"/>
        </w:rPr>
        <w:t>Z.z</w:t>
      </w:r>
      <w:proofErr w:type="spellEnd"/>
      <w:r w:rsidRPr="00414730">
        <w:rPr>
          <w:rFonts w:cs="Arial"/>
          <w:color w:val="000000"/>
        </w:rPr>
        <w:t xml:space="preserve">. o regulácii v sieťových odvetviach </w:t>
      </w:r>
      <w:r w:rsidRPr="00414730">
        <w:rPr>
          <w:rFonts w:cs="Arial"/>
        </w:rPr>
        <w:t>obchodnú verejnú súťaž (ďalej len „súťaž“) na uzatvorenie zmluvy o najvhodnejší návrh na:</w:t>
      </w:r>
    </w:p>
    <w:p w:rsidR="00BD0E76" w:rsidRPr="00414730" w:rsidRDefault="00BD0E76" w:rsidP="00BD0E76">
      <w:pPr>
        <w:rPr>
          <w:rFonts w:cs="Arial"/>
          <w:b/>
        </w:rPr>
      </w:pPr>
    </w:p>
    <w:p w:rsidR="00E2139E" w:rsidRPr="0020528A" w:rsidRDefault="00F243AB" w:rsidP="00E2139E">
      <w:pPr>
        <w:shd w:val="clear" w:color="auto" w:fill="CCCCCC"/>
        <w:rPr>
          <w:rFonts w:cs="Arial"/>
          <w:b/>
          <w:szCs w:val="20"/>
        </w:rPr>
      </w:pPr>
      <w:r>
        <w:rPr>
          <w:rFonts w:cs="Arial"/>
          <w:b/>
          <w:szCs w:val="20"/>
        </w:rPr>
        <w:t>NN káble jednožilové</w:t>
      </w:r>
    </w:p>
    <w:p w:rsidR="00BD0E76" w:rsidRPr="00414730" w:rsidRDefault="00BD0E76" w:rsidP="00BD0E76">
      <w:pPr>
        <w:rPr>
          <w:rFonts w:cs="Arial"/>
          <w:b/>
        </w:rPr>
      </w:pPr>
    </w:p>
    <w:p w:rsidR="00BD0E76" w:rsidRPr="00414730" w:rsidRDefault="00BD0E76" w:rsidP="00BD0E76">
      <w:pPr>
        <w:rPr>
          <w:rFonts w:cs="Arial"/>
          <w:b/>
        </w:rPr>
      </w:pPr>
      <w:r w:rsidRPr="00414730">
        <w:rPr>
          <w:rFonts w:cs="Arial"/>
          <w:b/>
        </w:rPr>
        <w:t xml:space="preserve">Bližší popis zákazky: </w:t>
      </w:r>
    </w:p>
    <w:p w:rsidR="00B47F66" w:rsidRDefault="00F243AB" w:rsidP="00B47F66">
      <w:pPr>
        <w:tabs>
          <w:tab w:val="left" w:pos="567"/>
          <w:tab w:val="num" w:pos="709"/>
        </w:tabs>
        <w:rPr>
          <w:rFonts w:cs="Arial"/>
          <w:szCs w:val="20"/>
        </w:rPr>
      </w:pPr>
      <w:bookmarkStart w:id="0" w:name="OLE_LINK3"/>
      <w:bookmarkStart w:id="1" w:name="OLE_LINK4"/>
      <w:r w:rsidRPr="00837F25">
        <w:rPr>
          <w:rFonts w:cs="Arial"/>
          <w:szCs w:val="20"/>
        </w:rPr>
        <w:t xml:space="preserve">NN káble jednožilové </w:t>
      </w:r>
      <w:r>
        <w:rPr>
          <w:rFonts w:cs="Arial"/>
          <w:szCs w:val="20"/>
        </w:rPr>
        <w:t>odolné voči poveternostným vplyvom na prepojenie NN pr</w:t>
      </w:r>
      <w:r w:rsidR="000C6ABA">
        <w:rPr>
          <w:rFonts w:cs="Arial"/>
          <w:szCs w:val="20"/>
        </w:rPr>
        <w:t>i</w:t>
      </w:r>
      <w:r>
        <w:rPr>
          <w:rFonts w:cs="Arial"/>
          <w:szCs w:val="20"/>
        </w:rPr>
        <w:t>echodiek transformátora a NN rozvádzača.</w:t>
      </w:r>
    </w:p>
    <w:p w:rsidR="00F243AB" w:rsidRPr="0071070B" w:rsidRDefault="00F243AB" w:rsidP="00B47F66">
      <w:pPr>
        <w:tabs>
          <w:tab w:val="left" w:pos="567"/>
          <w:tab w:val="num" w:pos="709"/>
        </w:tabs>
        <w:rPr>
          <w:rFonts w:cs="Arial"/>
          <w:b/>
          <w:szCs w:val="20"/>
          <w:vertAlign w:val="superscript"/>
        </w:rPr>
      </w:pPr>
    </w:p>
    <w:p w:rsidR="00BD0E76" w:rsidRPr="00414730" w:rsidRDefault="00B47F66" w:rsidP="00B47F66">
      <w:pPr>
        <w:rPr>
          <w:rFonts w:cs="Arial"/>
        </w:rPr>
      </w:pPr>
      <w:r w:rsidRPr="0020528A">
        <w:rPr>
          <w:rFonts w:cs="Arial"/>
          <w:szCs w:val="20"/>
        </w:rPr>
        <w:t>Pred</w:t>
      </w:r>
      <w:r w:rsidR="00F243AB">
        <w:rPr>
          <w:rFonts w:cs="Arial"/>
          <w:szCs w:val="20"/>
        </w:rPr>
        <w:t>pokladaná doba trvania zmluvy: 1 rok + opcia 1 rok</w:t>
      </w:r>
    </w:p>
    <w:bookmarkEnd w:id="0"/>
    <w:bookmarkEnd w:id="1"/>
    <w:p w:rsidR="00BD0E76" w:rsidRPr="00414730" w:rsidRDefault="00BD0E76" w:rsidP="00BD0E76">
      <w:pPr>
        <w:rPr>
          <w:rFonts w:cs="Arial"/>
          <w:b/>
        </w:rPr>
      </w:pPr>
    </w:p>
    <w:p w:rsidR="00BD0E76" w:rsidRPr="00414730" w:rsidRDefault="00BD0E76" w:rsidP="00BD0E76">
      <w:pPr>
        <w:shd w:val="clear" w:color="auto" w:fill="CCCCCC"/>
        <w:rPr>
          <w:rFonts w:cs="Arial"/>
          <w:b/>
        </w:rPr>
      </w:pPr>
      <w:r w:rsidRPr="00414730">
        <w:rPr>
          <w:rFonts w:cs="Arial"/>
          <w:b/>
        </w:rPr>
        <w:t>Podmienky súťaže:</w:t>
      </w:r>
    </w:p>
    <w:p w:rsidR="00BD0E76" w:rsidRPr="00414730" w:rsidRDefault="00BD0E76" w:rsidP="00BD0E76">
      <w:pPr>
        <w:rPr>
          <w:rFonts w:cs="Arial"/>
        </w:rPr>
      </w:pPr>
      <w:r w:rsidRPr="00414730">
        <w:rPr>
          <w:rFonts w:cs="Arial"/>
          <w:b/>
        </w:rPr>
        <w:t>Lehota na prihlásenie sa do súťaže</w:t>
      </w:r>
      <w:r w:rsidR="00E2139E">
        <w:rPr>
          <w:rFonts w:cs="Arial"/>
        </w:rPr>
        <w:t>: písomne e-mailom</w:t>
      </w:r>
      <w:r w:rsidRPr="00414730">
        <w:rPr>
          <w:rFonts w:cs="Arial"/>
        </w:rPr>
        <w:t xml:space="preserve">, u kontaktnej osoby vyhlasovateľa, do termínu </w:t>
      </w:r>
      <w:r w:rsidR="00F243AB">
        <w:rPr>
          <w:rFonts w:cs="Arial"/>
          <w:b/>
        </w:rPr>
        <w:t>0</w:t>
      </w:r>
      <w:r w:rsidR="0099003C">
        <w:rPr>
          <w:rFonts w:cs="Arial"/>
          <w:b/>
        </w:rPr>
        <w:t>8</w:t>
      </w:r>
      <w:r w:rsidR="00F243AB">
        <w:rPr>
          <w:rFonts w:cs="Arial"/>
          <w:b/>
        </w:rPr>
        <w:t>.08</w:t>
      </w:r>
      <w:r w:rsidR="00355825">
        <w:rPr>
          <w:rFonts w:cs="Arial"/>
          <w:b/>
        </w:rPr>
        <w:t>.2017</w:t>
      </w:r>
      <w:r w:rsidR="00E2139E">
        <w:rPr>
          <w:rFonts w:cs="Arial"/>
          <w:b/>
        </w:rPr>
        <w:t xml:space="preserve"> do 12</w:t>
      </w:r>
      <w:r w:rsidRPr="00414730">
        <w:rPr>
          <w:rFonts w:cs="Arial"/>
          <w:b/>
        </w:rPr>
        <w:t>.00 hod.</w:t>
      </w:r>
      <w:r w:rsidRPr="00414730">
        <w:rPr>
          <w:rFonts w:cs="Arial"/>
        </w:rPr>
        <w:t xml:space="preserve"> Žiadosť o prihlásenie, spoločne s ostatnými požadovanými</w:t>
      </w:r>
      <w:r w:rsidR="00E2139E">
        <w:rPr>
          <w:rFonts w:cs="Arial"/>
        </w:rPr>
        <w:t xml:space="preserve"> dokumentmi je potrebné doručiť</w:t>
      </w:r>
      <w:r w:rsidRPr="00414730">
        <w:rPr>
          <w:rFonts w:cs="Arial"/>
        </w:rPr>
        <w:t xml:space="preserve"> elektronicky, rozhodujúci je termín doručenia žiadosti. </w:t>
      </w:r>
      <w:r w:rsidR="00B30D2C">
        <w:rPr>
          <w:rFonts w:cs="Arial"/>
        </w:rPr>
        <w:t xml:space="preserve">Do predmetu e-mailu je potrebné uviesť: </w:t>
      </w:r>
      <w:r w:rsidR="00B30D2C" w:rsidRPr="00B30D2C">
        <w:rPr>
          <w:rFonts w:cs="Arial"/>
          <w:i/>
        </w:rPr>
        <w:t>„</w:t>
      </w:r>
      <w:r w:rsidR="00E2139E" w:rsidRPr="006D2EDB">
        <w:rPr>
          <w:rFonts w:cs="Arial"/>
          <w:i/>
        </w:rPr>
        <w:t>Prihláška do OVS ID</w:t>
      </w:r>
      <w:r w:rsidR="00F243AB">
        <w:rPr>
          <w:rFonts w:cs="Arial"/>
          <w:i/>
        </w:rPr>
        <w:t xml:space="preserve"> </w:t>
      </w:r>
      <w:r w:rsidR="000C6ABA">
        <w:rPr>
          <w:rFonts w:cs="Arial"/>
          <w:i/>
        </w:rPr>
        <w:t>4746</w:t>
      </w:r>
      <w:r w:rsidR="00E2139E" w:rsidRPr="006D2EDB">
        <w:rPr>
          <w:rFonts w:cs="Arial"/>
          <w:i/>
        </w:rPr>
        <w:t xml:space="preserve"> </w:t>
      </w:r>
      <w:r w:rsidR="00B30D2C" w:rsidRPr="00B30D2C">
        <w:rPr>
          <w:rFonts w:cs="Arial"/>
          <w:i/>
        </w:rPr>
        <w:t>“</w:t>
      </w:r>
      <w:r w:rsidR="00B30D2C">
        <w:rPr>
          <w:rFonts w:cs="Arial"/>
        </w:rPr>
        <w:t xml:space="preserve">.  </w:t>
      </w:r>
      <w:r w:rsidRPr="00414730">
        <w:rPr>
          <w:rFonts w:cs="Arial"/>
        </w:rPr>
        <w:t>Žiadosti doručené po tomto termíne vyhlasovateľ nebude akceptovať. Žiadosť musí byť podpísaná osobou oprávnenou konať v mene navrhovateľa.</w:t>
      </w:r>
    </w:p>
    <w:p w:rsidR="00BD0E76" w:rsidRPr="00414730" w:rsidRDefault="00BD0E76" w:rsidP="00BD0E76">
      <w:pPr>
        <w:rPr>
          <w:rFonts w:cs="Arial"/>
        </w:rPr>
      </w:pPr>
    </w:p>
    <w:p w:rsidR="00BD0E76" w:rsidRPr="00414730" w:rsidRDefault="00BD0E76" w:rsidP="00BD0E76">
      <w:pPr>
        <w:rPr>
          <w:rFonts w:cs="Arial"/>
        </w:rPr>
      </w:pPr>
      <w:r w:rsidRPr="00414730">
        <w:rPr>
          <w:rFonts w:cs="Arial"/>
        </w:rPr>
        <w:t>Podmienky súťaže sú stanovené v tomto oznámení, obchodných podmienkach a  súťažných podkladoch. Súťažné podklady budú odoslané navrhovateľovi elektronicky, po ukončení termínu na prihlásenie sa do súťaže a splnení obchodných podmienok podľa bodu 3.5 a splnení podmienok uvedených v tomto oznámení (pozri nižšie definované Požadované dokumenty).</w:t>
      </w:r>
    </w:p>
    <w:p w:rsidR="00BD0E76" w:rsidRPr="00414730" w:rsidRDefault="00BD0E76" w:rsidP="00BD0E76">
      <w:pPr>
        <w:rPr>
          <w:rFonts w:cs="Arial"/>
        </w:rPr>
      </w:pPr>
    </w:p>
    <w:p w:rsidR="00BD0E76" w:rsidRPr="00414730" w:rsidRDefault="00BD0E76" w:rsidP="00BD0E76">
      <w:pPr>
        <w:shd w:val="clear" w:color="auto" w:fill="CCCCCC"/>
        <w:rPr>
          <w:rFonts w:cs="Arial"/>
          <w:b/>
        </w:rPr>
      </w:pPr>
      <w:r w:rsidRPr="00414730">
        <w:rPr>
          <w:rFonts w:cs="Arial"/>
          <w:b/>
        </w:rPr>
        <w:t>Požadované dokumenty:</w:t>
      </w:r>
    </w:p>
    <w:p w:rsidR="00BD0E76" w:rsidRPr="00414730" w:rsidRDefault="00BD0E76" w:rsidP="00BD0E76">
      <w:pPr>
        <w:numPr>
          <w:ilvl w:val="0"/>
          <w:numId w:val="1"/>
        </w:numPr>
        <w:tabs>
          <w:tab w:val="num" w:pos="1500"/>
        </w:tabs>
        <w:rPr>
          <w:rFonts w:cs="Arial"/>
        </w:rPr>
      </w:pPr>
      <w:r w:rsidRPr="00414730">
        <w:rPr>
          <w:rFonts w:cs="Arial"/>
        </w:rPr>
        <w:t>Prihláška s uvedením identifikačných, kontaktných údajov navrhovateľa</w:t>
      </w:r>
      <w:r>
        <w:rPr>
          <w:rFonts w:cs="Arial"/>
        </w:rPr>
        <w:t>.</w:t>
      </w:r>
    </w:p>
    <w:p w:rsidR="00BD0E76" w:rsidRPr="00414730" w:rsidRDefault="00BD0E76" w:rsidP="00BD0E76">
      <w:pPr>
        <w:ind w:left="708"/>
        <w:rPr>
          <w:rFonts w:cs="Arial"/>
        </w:rPr>
      </w:pPr>
      <w:r w:rsidRPr="00414730">
        <w:rPr>
          <w:rFonts w:cs="Arial"/>
        </w:rPr>
        <w:t>Prihláška musí byť podpísaná štatutárnym orgánom navrhovateľa alebo členom štatutárneho orgánu navrhovateľa alebo osobou oprávnenou konať v mene navrhovateľa v záväzkových vzťahoch vo veci vyhlásenej súťaže. Vyhlasovateľ je oprávnený požadovať od navrhovateľa preukázanie splnomocnenia alebo oprávnenia na konanie.</w:t>
      </w:r>
    </w:p>
    <w:p w:rsidR="00BD0E76" w:rsidRDefault="00BD0E76" w:rsidP="003C6AE0">
      <w:pPr>
        <w:numPr>
          <w:ilvl w:val="0"/>
          <w:numId w:val="1"/>
        </w:numPr>
        <w:tabs>
          <w:tab w:val="num" w:pos="1500"/>
        </w:tabs>
        <w:rPr>
          <w:rFonts w:cs="Arial"/>
        </w:rPr>
      </w:pPr>
      <w:r w:rsidRPr="00414730">
        <w:rPr>
          <w:rFonts w:cs="Arial"/>
        </w:rPr>
        <w:t xml:space="preserve">Čestné prehlásenie podľa bodu 3.6 </w:t>
      </w:r>
      <w:hyperlink r:id="rId10" w:history="1">
        <w:r w:rsidRPr="0074356A">
          <w:rPr>
            <w:rStyle w:val="Hypertextovprepojenie"/>
            <w:rFonts w:cs="Arial"/>
          </w:rPr>
          <w:t>Obchodných podmienok obchodnej verejnej súťaže</w:t>
        </w:r>
        <w:r w:rsidRPr="0074356A">
          <w:rPr>
            <w:rStyle w:val="Hypertextovprepojenie"/>
            <w:rFonts w:cs="Arial"/>
          </w:rPr>
          <w:tab/>
        </w:r>
      </w:hyperlink>
      <w:r w:rsidR="00E2139E">
        <w:rPr>
          <w:rStyle w:val="Hypertextovprepojenie"/>
          <w:rFonts w:cs="Arial"/>
        </w:rPr>
        <w:t xml:space="preserve"> </w:t>
      </w:r>
      <w:r w:rsidRPr="00414730">
        <w:rPr>
          <w:rFonts w:cs="Arial"/>
        </w:rPr>
        <w:t>podpísané štatutárnym orgánom alebo členom štatutárneho orgánu navrhovateľa</w:t>
      </w:r>
      <w:r>
        <w:rPr>
          <w:rFonts w:cs="Arial"/>
        </w:rPr>
        <w:t xml:space="preserve"> </w:t>
      </w:r>
      <w:r w:rsidRPr="00414730">
        <w:rPr>
          <w:rFonts w:cs="Arial"/>
        </w:rPr>
        <w:t>alebo osobou oprávnenou konať v mene navrhovateľa v záväzkových vzťahoch vo veci vyhlásenej súťaže.</w:t>
      </w:r>
      <w:r w:rsidRPr="00FB650E">
        <w:t xml:space="preserve"> </w:t>
      </w:r>
      <w:r w:rsidRPr="00FB650E">
        <w:rPr>
          <w:rFonts w:cs="Arial"/>
        </w:rPr>
        <w:t>Vyhlasovateľ je oprávnený požadovať od navrhovateľa preukázanie splnomocnenia alebo oprávnenia na konanie.</w:t>
      </w:r>
    </w:p>
    <w:p w:rsidR="00BD0E76" w:rsidRPr="00A25723" w:rsidRDefault="00BD0E76" w:rsidP="00BD0E76">
      <w:pPr>
        <w:numPr>
          <w:ilvl w:val="0"/>
          <w:numId w:val="1"/>
        </w:numPr>
      </w:pPr>
      <w:r w:rsidRPr="00A25723">
        <w:lastRenderedPageBreak/>
        <w:t>Čestné prehlásenie, že navrhovateľ sa zaväzuje v prípade odstúpenia od predloženého návrhu v lehote viazanosti návrhov  uhradiť vyhlasovateľovi vyčíslenú sankciu vo výške 5 % z  cenového návrhu.</w:t>
      </w:r>
    </w:p>
    <w:p w:rsidR="00BD0E76" w:rsidRPr="00A25723" w:rsidRDefault="00BD0E76" w:rsidP="00BD0E76">
      <w:pPr>
        <w:numPr>
          <w:ilvl w:val="0"/>
          <w:numId w:val="1"/>
        </w:numPr>
        <w:rPr>
          <w:rFonts w:cs="Arial"/>
        </w:rPr>
      </w:pPr>
      <w:r w:rsidRPr="00A25723">
        <w:t>Obchodné podmienky Obchodnej verejnej súťaže podpísané štatutárnym orgánom alebo členom štatutárneho orgánu navrhovateľa alebo osobou oprávnenou konať v mene navrhovateľa.</w:t>
      </w:r>
    </w:p>
    <w:p w:rsidR="00BD0E76" w:rsidRPr="00414730" w:rsidRDefault="00E2139E" w:rsidP="00BD0E76">
      <w:pPr>
        <w:tabs>
          <w:tab w:val="num" w:pos="1500"/>
        </w:tabs>
        <w:rPr>
          <w:rFonts w:cs="Arial"/>
          <w:color w:val="808080"/>
        </w:rPr>
      </w:pPr>
      <w:r>
        <w:rPr>
          <w:rFonts w:cs="Arial"/>
        </w:rPr>
        <w:t xml:space="preserve"> </w:t>
      </w:r>
    </w:p>
    <w:p w:rsidR="00BD0E76" w:rsidRPr="00414730" w:rsidRDefault="00BD0E76" w:rsidP="00BD0E76">
      <w:pPr>
        <w:rPr>
          <w:rFonts w:cs="Arial"/>
        </w:rPr>
      </w:pPr>
      <w:r w:rsidRPr="00414730">
        <w:rPr>
          <w:rFonts w:cs="Arial"/>
        </w:rPr>
        <w:t>Súťažné podklady b</w:t>
      </w:r>
      <w:r w:rsidR="00B03399">
        <w:rPr>
          <w:rFonts w:cs="Arial"/>
        </w:rPr>
        <w:t>udú zaslané navrhovateľom, ktorí</w:t>
      </w:r>
      <w:r w:rsidRPr="00414730">
        <w:rPr>
          <w:rFonts w:cs="Arial"/>
        </w:rPr>
        <w:t xml:space="preserve"> splnili podmienky prihlasovacieho kola a predložili všetky požadované dokumenty.</w:t>
      </w:r>
    </w:p>
    <w:p w:rsidR="00BD0E76" w:rsidRPr="00414730" w:rsidRDefault="00BD0E76" w:rsidP="00BD0E76">
      <w:pPr>
        <w:rPr>
          <w:rFonts w:cs="Arial"/>
        </w:rPr>
      </w:pPr>
    </w:p>
    <w:p w:rsidR="00BD0E76" w:rsidRDefault="00BD0E76" w:rsidP="00BD0E76">
      <w:pPr>
        <w:rPr>
          <w:rFonts w:cs="Arial"/>
          <w:b/>
        </w:rPr>
      </w:pPr>
      <w:r w:rsidRPr="00414730">
        <w:rPr>
          <w:rFonts w:cs="Arial"/>
          <w:b/>
        </w:rPr>
        <w:t>Ďalšie podmienky obchodnej verejnej súťaže:</w:t>
      </w:r>
    </w:p>
    <w:p w:rsidR="00176ECD" w:rsidRDefault="00176ECD" w:rsidP="00BD0E76">
      <w:pPr>
        <w:rPr>
          <w:rFonts w:cs="Arial"/>
          <w:b/>
        </w:rPr>
      </w:pPr>
      <w:r w:rsidRPr="003A5816">
        <w:rPr>
          <w:szCs w:val="20"/>
        </w:rPr>
        <w:t xml:space="preserve">Vyhlasovateľ informuje navrhovateľov, že pred uzatvorením zmluvy bude preverovať skutočnosť, či je víťazný navrhovateľ zapísaný v registri partnerov verejného sektora, v prípade ak zmluva bude napĺňať pojmové vymedzenie zmluvy v zmysle zákona č. 315/2016 </w:t>
      </w:r>
      <w:proofErr w:type="spellStart"/>
      <w:r w:rsidRPr="003A5816">
        <w:rPr>
          <w:szCs w:val="20"/>
        </w:rPr>
        <w:t>Z.z</w:t>
      </w:r>
      <w:proofErr w:type="spellEnd"/>
      <w:r w:rsidRPr="003A5816">
        <w:rPr>
          <w:szCs w:val="20"/>
        </w:rPr>
        <w:t xml:space="preserve">. o registri partnerov verejného sektora v znení neskorších predpisov. Bližšie informácie sú uvedené v bode 4.9  </w:t>
      </w:r>
      <w:r w:rsidRPr="003A5816">
        <w:rPr>
          <w:rFonts w:cs="Arial"/>
          <w:szCs w:val="20"/>
        </w:rPr>
        <w:t>Obchodných podmienok obchodnej verejnej súťaže.</w:t>
      </w:r>
      <w:r w:rsidRPr="00176ECD">
        <w:rPr>
          <w:rFonts w:cs="Arial"/>
          <w:szCs w:val="20"/>
        </w:rPr>
        <w:tab/>
      </w:r>
    </w:p>
    <w:p w:rsidR="00176ECD" w:rsidRPr="00414730" w:rsidRDefault="00176ECD" w:rsidP="00BD0E76">
      <w:pPr>
        <w:rPr>
          <w:rFonts w:cs="Arial"/>
          <w:b/>
        </w:rPr>
      </w:pPr>
    </w:p>
    <w:p w:rsidR="00E2139E" w:rsidRPr="00546D3C" w:rsidRDefault="00E2139E" w:rsidP="00E2139E">
      <w:pPr>
        <w:rPr>
          <w:rFonts w:cs="Arial"/>
        </w:rPr>
      </w:pPr>
      <w:r w:rsidRPr="00546D3C">
        <w:rPr>
          <w:rFonts w:cs="Arial"/>
        </w:rPr>
        <w:t xml:space="preserve">V ďalšom kole výberového konania budeme požadovať doručenie dokumentov </w:t>
      </w:r>
      <w:r w:rsidR="00F243AB">
        <w:rPr>
          <w:rFonts w:cs="Arial"/>
        </w:rPr>
        <w:t xml:space="preserve">a vzoriek </w:t>
      </w:r>
      <w:r w:rsidRPr="00546D3C">
        <w:rPr>
          <w:rFonts w:cs="Arial"/>
        </w:rPr>
        <w:t xml:space="preserve">v zmysle </w:t>
      </w:r>
      <w:r w:rsidR="00F243AB" w:rsidRPr="0020528A">
        <w:rPr>
          <w:rFonts w:cs="Arial"/>
          <w:szCs w:val="20"/>
        </w:rPr>
        <w:t>Technického štandardu. Technický štandard je prílohou tohto vyhlásenia.</w:t>
      </w:r>
    </w:p>
    <w:p w:rsidR="00BD0E76" w:rsidRPr="00414730" w:rsidRDefault="00BD0E76" w:rsidP="00BD0E76">
      <w:pPr>
        <w:rPr>
          <w:rFonts w:cs="Arial"/>
          <w:b/>
        </w:rPr>
      </w:pPr>
    </w:p>
    <w:p w:rsidR="00BD0E76" w:rsidRPr="00414730" w:rsidRDefault="00BD0E76" w:rsidP="00BD0E76">
      <w:pPr>
        <w:rPr>
          <w:rFonts w:cs="Arial"/>
          <w:b/>
        </w:rPr>
      </w:pPr>
      <w:r w:rsidRPr="00414730">
        <w:rPr>
          <w:rFonts w:cs="Arial"/>
          <w:b/>
        </w:rPr>
        <w:t xml:space="preserve">Lehota, spôsob a miesto podávania návrhu: </w:t>
      </w:r>
      <w:r w:rsidRPr="00414730">
        <w:rPr>
          <w:rFonts w:cs="Arial"/>
          <w:b/>
        </w:rPr>
        <w:tab/>
      </w:r>
      <w:r w:rsidRPr="00414730">
        <w:rPr>
          <w:rFonts w:cs="Arial"/>
          <w:b/>
        </w:rPr>
        <w:tab/>
      </w:r>
      <w:r w:rsidRPr="00414730">
        <w:rPr>
          <w:rFonts w:cs="Arial"/>
        </w:rPr>
        <w:t>v zmysle súťažných podkladov.</w:t>
      </w:r>
    </w:p>
    <w:p w:rsidR="00BD0E76" w:rsidRPr="00414730" w:rsidRDefault="00BD0E76" w:rsidP="00BD0E76">
      <w:pPr>
        <w:rPr>
          <w:rFonts w:cs="Arial"/>
          <w:b/>
        </w:rPr>
      </w:pPr>
    </w:p>
    <w:p w:rsidR="00BD0E76" w:rsidRPr="00414730" w:rsidRDefault="00BD0E76" w:rsidP="00BD0E76">
      <w:pPr>
        <w:ind w:left="4245" w:hanging="4245"/>
        <w:rPr>
          <w:rFonts w:cs="Arial"/>
        </w:rPr>
      </w:pPr>
      <w:r w:rsidRPr="00414730">
        <w:rPr>
          <w:rFonts w:cs="Arial"/>
          <w:b/>
        </w:rPr>
        <w:t>Lehota na oznámenie vybraného návrhu:</w:t>
      </w:r>
      <w:r w:rsidRPr="00414730">
        <w:rPr>
          <w:rFonts w:cs="Arial"/>
        </w:rPr>
        <w:t xml:space="preserve"> </w:t>
      </w:r>
      <w:r w:rsidRPr="00414730">
        <w:rPr>
          <w:rFonts w:cs="Arial"/>
        </w:rPr>
        <w:tab/>
      </w:r>
    </w:p>
    <w:p w:rsidR="00BD0E76" w:rsidRPr="00414730" w:rsidRDefault="00BD0E76" w:rsidP="00BD0E76">
      <w:pPr>
        <w:rPr>
          <w:rFonts w:cs="Arial"/>
        </w:rPr>
      </w:pPr>
      <w:r w:rsidRPr="00414730">
        <w:rPr>
          <w:rFonts w:cs="Arial"/>
        </w:rPr>
        <w:t xml:space="preserve">Do 30-tich kalendárnych dní odo dňa vyhodnotenia súťaže. Súťaž bude vyhodnotená bez účasti navrhovateľov. </w:t>
      </w:r>
    </w:p>
    <w:p w:rsidR="00BD0E76" w:rsidRPr="00414730" w:rsidRDefault="00BD0E76" w:rsidP="00BD0E76">
      <w:pPr>
        <w:rPr>
          <w:rFonts w:cs="Arial"/>
          <w:b/>
        </w:rPr>
      </w:pPr>
    </w:p>
    <w:p w:rsidR="00BD0E76" w:rsidRPr="00414730" w:rsidRDefault="00BD0E76" w:rsidP="00BD0E76">
      <w:pPr>
        <w:rPr>
          <w:rFonts w:cs="Arial"/>
          <w:b/>
        </w:rPr>
      </w:pPr>
      <w:r w:rsidRPr="00414730">
        <w:rPr>
          <w:rFonts w:cs="Arial"/>
          <w:b/>
        </w:rPr>
        <w:t>Lehota viazanosti návrhov:</w:t>
      </w:r>
    </w:p>
    <w:p w:rsidR="00BD0E76" w:rsidRPr="00414730" w:rsidRDefault="00BD0E76" w:rsidP="00BD0E76">
      <w:pPr>
        <w:rPr>
          <w:rFonts w:cs="Arial"/>
        </w:rPr>
      </w:pPr>
      <w:r w:rsidRPr="00414730">
        <w:rPr>
          <w:rFonts w:cs="Arial"/>
        </w:rPr>
        <w:t xml:space="preserve">Začína plynúť uplynutím lehoty na predkladanie návrhov a končí uzavretím písomnej zmluvy s úspešným navrhovateľom alebo doručením oznámenia o odmietnutí návrhu navrhovateľa alebo doručením oznámenia o zrušení súťaže navrhovateľom alebo v zmysle súťažných podkladov. </w:t>
      </w:r>
    </w:p>
    <w:p w:rsidR="00BD0E76" w:rsidRPr="00414730" w:rsidRDefault="00BD0E76" w:rsidP="00BD0E76">
      <w:pPr>
        <w:ind w:left="360"/>
        <w:rPr>
          <w:rFonts w:cs="Arial"/>
          <w:i/>
        </w:rPr>
      </w:pPr>
    </w:p>
    <w:p w:rsidR="00BD0E76" w:rsidRDefault="00BD0E76" w:rsidP="00BD0E76">
      <w:pPr>
        <w:spacing w:line="240" w:lineRule="exact"/>
      </w:pPr>
      <w:r w:rsidRPr="00414730">
        <w:rPr>
          <w:rFonts w:cs="Arial"/>
          <w:b/>
        </w:rPr>
        <w:t>Práva vyhradené vyhlasovateľom súťaže:</w:t>
      </w:r>
      <w:r w:rsidRPr="00414730">
        <w:rPr>
          <w:rFonts w:cs="Arial"/>
        </w:rPr>
        <w:t xml:space="preserve"> sú uvedené v obchodných podmienkach</w:t>
      </w:r>
      <w:r>
        <w:t>.</w:t>
      </w:r>
    </w:p>
    <w:p w:rsidR="0026308F" w:rsidRDefault="0026308F">
      <w:pPr>
        <w:spacing w:after="200" w:line="276" w:lineRule="auto"/>
      </w:pPr>
    </w:p>
    <w:p w:rsidR="0026308F" w:rsidRDefault="00F243AB">
      <w:pPr>
        <w:rPr>
          <w:rFonts w:cs="Arial"/>
          <w:szCs w:val="20"/>
        </w:rPr>
      </w:pPr>
      <w:r w:rsidRPr="0020528A">
        <w:rPr>
          <w:rFonts w:cs="Arial"/>
          <w:szCs w:val="20"/>
        </w:rPr>
        <w:t>Príloha č.1 – Technický štandard</w:t>
      </w:r>
    </w:p>
    <w:p w:rsidR="000C6ABA" w:rsidRDefault="000C6ABA">
      <w:pPr>
        <w:rPr>
          <w:rFonts w:cs="Arial"/>
          <w:szCs w:val="20"/>
        </w:rPr>
      </w:pPr>
    </w:p>
    <w:bookmarkStart w:id="2" w:name="_GoBack"/>
    <w:bookmarkStart w:id="3" w:name="_MON_1561882953"/>
    <w:bookmarkEnd w:id="3"/>
    <w:p w:rsidR="000C6ABA" w:rsidRDefault="00F514F3">
      <w:r>
        <w:object w:dxaOrig="1531" w:dyaOrig="9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2pt;height:49.4pt" o:ole="">
            <v:imagedata r:id="rId11" o:title=""/>
          </v:shape>
          <o:OLEObject Type="Embed" ProgID="Word.Document.8" ShapeID="_x0000_i1025" DrawAspect="Icon" ObjectID="_1562493062" r:id="rId12">
            <o:FieldCodes>\s</o:FieldCodes>
          </o:OLEObject>
        </w:object>
      </w:r>
      <w:bookmarkEnd w:id="2"/>
    </w:p>
    <w:sectPr w:rsidR="000C6ABA" w:rsidSect="00211EB4">
      <w:footerReference w:type="default" r:id="rId13"/>
      <w:headerReference w:type="first" r:id="rId14"/>
      <w:footerReference w:type="first" r:id="rId15"/>
      <w:pgSz w:w="11906" w:h="16838" w:code="9"/>
      <w:pgMar w:top="1985" w:right="1134" w:bottom="1758" w:left="1134" w:header="851" w:footer="1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6BBF" w:rsidRDefault="00D56BBF" w:rsidP="00E13779">
      <w:r>
        <w:separator/>
      </w:r>
    </w:p>
  </w:endnote>
  <w:endnote w:type="continuationSeparator" w:id="0">
    <w:p w:rsidR="00D56BBF" w:rsidRDefault="00D56BBF" w:rsidP="00E13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08F" w:rsidRDefault="0038427F" w:rsidP="00211EB4">
    <w:pPr>
      <w:pStyle w:val="Pta"/>
    </w:pPr>
    <w:r>
      <w:rPr>
        <w:noProof/>
        <w:lang w:eastAsia="sk-SK"/>
      </w:rPr>
      <mc:AlternateContent>
        <mc:Choice Requires="wpg">
          <w:drawing>
            <wp:anchor distT="0" distB="0" distL="114300" distR="114300" simplePos="0" relativeHeight="251658752" behindDoc="0" locked="1" layoutInCell="1" allowOverlap="0">
              <wp:simplePos x="0" y="0"/>
              <wp:positionH relativeFrom="column">
                <wp:posOffset>0</wp:posOffset>
              </wp:positionH>
              <wp:positionV relativeFrom="page">
                <wp:posOffset>9757410</wp:posOffset>
              </wp:positionV>
              <wp:extent cx="6120130" cy="760730"/>
              <wp:effectExtent l="0" t="0" r="13970" b="1270"/>
              <wp:wrapNone/>
              <wp:docPr id="6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20130" cy="760730"/>
                        <a:chOff x="1134" y="15364"/>
                        <a:chExt cx="9638" cy="1198"/>
                      </a:xfrm>
                    </wpg:grpSpPr>
                    <wps:wsp>
                      <wps:cNvPr id="7" name="AutoShape 12"/>
                      <wps:cNvCnPr>
                        <a:cxnSpLocks noChangeShapeType="1"/>
                      </wps:cNvCnPr>
                      <wps:spPr bwMode="auto">
                        <a:xfrm>
                          <a:off x="1134" y="15364"/>
                          <a:ext cx="9638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C41A2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8" name="Text Box 13"/>
                      <wps:cNvSpPr txBox="1">
                        <a:spLocks noChangeArrowheads="1"/>
                      </wps:cNvSpPr>
                      <wps:spPr bwMode="auto">
                        <a:xfrm>
                          <a:off x="1588" y="15536"/>
                          <a:ext cx="8622" cy="10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C41A28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08F" w:rsidRPr="00395BD3" w:rsidRDefault="0026308F" w:rsidP="00211EB4">
                            <w:pPr>
                              <w:spacing w:line="200" w:lineRule="exact"/>
                              <w:rPr>
                                <w:rFonts w:cs="Arial"/>
                                <w:kern w:val="14"/>
                                <w:sz w:val="14"/>
                                <w:szCs w:val="14"/>
                              </w:rPr>
                            </w:pPr>
                            <w:r w:rsidRPr="00454FF7">
                              <w:rPr>
                                <w:rFonts w:cs="Arial"/>
                                <w:b/>
                                <w:kern w:val="14"/>
                                <w:sz w:val="14"/>
                                <w:szCs w:val="14"/>
                              </w:rPr>
                              <w:t>Stredoslovenská energetika − Distribúcia, a. s.,</w:t>
                            </w:r>
                            <w:r w:rsidRPr="00395BD3">
                              <w:rPr>
                                <w:rFonts w:cs="Arial"/>
                                <w:kern w:val="14"/>
                                <w:sz w:val="14"/>
                                <w:szCs w:val="14"/>
                              </w:rPr>
                              <w:t xml:space="preserve"> Pri </w:t>
                            </w:r>
                            <w:proofErr w:type="spellStart"/>
                            <w:r w:rsidRPr="00395BD3">
                              <w:rPr>
                                <w:rFonts w:cs="Arial"/>
                                <w:kern w:val="14"/>
                                <w:sz w:val="14"/>
                                <w:szCs w:val="14"/>
                              </w:rPr>
                              <w:t>Rajčianke</w:t>
                            </w:r>
                            <w:proofErr w:type="spellEnd"/>
                            <w:r w:rsidRPr="00395BD3">
                              <w:rPr>
                                <w:rFonts w:cs="Arial"/>
                                <w:kern w:val="14"/>
                                <w:sz w:val="14"/>
                                <w:szCs w:val="14"/>
                              </w:rPr>
                              <w:t xml:space="preserve"> 2927/8, 010 47 Žilina, tel.: +421 41 519 1111, fax: +421 41 519 2575</w:t>
                            </w:r>
                          </w:p>
                          <w:p w:rsidR="0026308F" w:rsidRPr="00395BD3" w:rsidRDefault="0026308F" w:rsidP="00211EB4">
                            <w:pPr>
                              <w:spacing w:line="200" w:lineRule="exact"/>
                              <w:rPr>
                                <w:rFonts w:cs="Arial"/>
                                <w:kern w:val="14"/>
                                <w:sz w:val="14"/>
                                <w:szCs w:val="14"/>
                              </w:rPr>
                            </w:pPr>
                            <w:r w:rsidRPr="00395BD3">
                              <w:rPr>
                                <w:rFonts w:cs="Arial"/>
                                <w:kern w:val="14"/>
                                <w:sz w:val="14"/>
                                <w:szCs w:val="14"/>
                              </w:rPr>
                              <w:t>IČO: 36 442 151, IČ DPH: SK2022187453, DIČ: 2022187453, Číslo účtu: 2143550551/0200, BIC: SUBASKBX</w:t>
                            </w:r>
                          </w:p>
                          <w:p w:rsidR="0026308F" w:rsidRPr="00395BD3" w:rsidRDefault="0026308F" w:rsidP="00211EB4">
                            <w:pPr>
                              <w:spacing w:line="200" w:lineRule="exact"/>
                              <w:rPr>
                                <w:rFonts w:cs="Arial"/>
                                <w:kern w:val="14"/>
                                <w:sz w:val="14"/>
                                <w:szCs w:val="14"/>
                              </w:rPr>
                            </w:pPr>
                            <w:r w:rsidRPr="00395BD3">
                              <w:rPr>
                                <w:rFonts w:cs="Arial"/>
                                <w:kern w:val="14"/>
                                <w:sz w:val="14"/>
                                <w:szCs w:val="14"/>
                              </w:rPr>
                              <w:t xml:space="preserve">Stredoslovenská energetika − Distribúcia, a. s., je zapísaná v Obchodnom registri Okresného súdu Žilina, Oddiel: Sa, Vložka číslo: 10514/L </w:t>
                            </w:r>
                          </w:p>
                          <w:p w:rsidR="0026308F" w:rsidRPr="00454FF7" w:rsidRDefault="0026308F" w:rsidP="00211EB4">
                            <w:pPr>
                              <w:spacing w:line="200" w:lineRule="exact"/>
                              <w:rPr>
                                <w:b/>
                                <w:color w:val="C41A28"/>
                              </w:rPr>
                            </w:pPr>
                            <w:proofErr w:type="spellStart"/>
                            <w:r w:rsidRPr="00454FF7">
                              <w:rPr>
                                <w:rFonts w:cs="Arial"/>
                                <w:b/>
                                <w:color w:val="C41A28"/>
                                <w:kern w:val="14"/>
                                <w:sz w:val="14"/>
                                <w:szCs w:val="14"/>
                              </w:rPr>
                              <w:t>www.sse-d.sk</w:t>
                            </w:r>
                            <w:proofErr w:type="spellEnd"/>
                          </w:p>
                        </w:txbxContent>
                      </wps:txbx>
                      <wps:bodyPr rot="0" vert="horz" wrap="none" lIns="0" tIns="0" rIns="0" bIns="0" anchor="t" anchorCtr="0" upright="1">
                        <a:noAutofit/>
                      </wps:bodyPr>
                    </wps:wsp>
                    <wps:wsp>
                      <wps:cNvPr id="9" name="Rectangle 14"/>
                      <wps:cNvSpPr>
                        <a:spLocks noChangeArrowheads="1"/>
                      </wps:cNvSpPr>
                      <wps:spPr bwMode="auto">
                        <a:xfrm>
                          <a:off x="1418" y="15593"/>
                          <a:ext cx="96" cy="96"/>
                        </a:xfrm>
                        <a:prstGeom prst="rect">
                          <a:avLst/>
                        </a:prstGeom>
                        <a:solidFill>
                          <a:srgbClr val="24408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1" o:spid="_x0000_s1026" style="position:absolute;left:0;text-align:left;margin-left:0;margin-top:768.3pt;width:481.9pt;height:59.9pt;z-index:251658752;mso-position-vertical-relative:page" coordorigin="1134,15364" coordsize="9638,1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" o:allowoverlap="f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7" type="#_x0000_t32" style="position:absolute;left:1134;top:15364;width:963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s1D0MYAAADaAAAADwAAAGRycy9kb3ducmV2LnhtbESPQUvDQBSE70L/w/IKvYjdWFFL2m2x&#10;hWJPLdaqeHtkX5No9m3IPpP037sFweMwM98w82XvKtVSE0rPBm7HCSjizNuScwPH183NFFQQZIuV&#10;ZzJwpgDLxeBqjqn1Hb9Qe5BcRQiHFA0UInWqdcgKchjGviaO3sk3DiXKJte2wS7CXaUnSfKgHZYc&#10;FwqsaV1Q9n34cQY+v7qjyLS/vrvft2/JqnrevO8+jBkN+6cZKKFe/sN/7a018AiXK/EG6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bNQ9DGAAAA2gAAAA8AAAAAAAAA&#10;AAAAAAAAoQIAAGRycy9kb3ducmV2LnhtbFBLBQYAAAAABAAEAPkAAACUAwAAAAA=&#10;" strokecolor="#c41a28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8" type="#_x0000_t202" style="position:absolute;left:1588;top:15536;width:8622;height:102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zjq78A&#10;AADaAAAADwAAAGRycy9kb3ducmV2LnhtbERPTYvCMBC9C/6HMII3TVVcSzWKyAoLelkr6HFoxrba&#10;TEqTbbv/3hwW9vh435tdbyrRUuNKywpm0wgEcWZ1ybmCa3qcxCCcR9ZYWSYFv+Rgtx0ONpho2/E3&#10;tRefixDCLkEFhfd1IqXLCjLoprYmDtzDNgZ9gE0udYNdCDeVnEfRhzRYcmgosKZDQdnr8mMU9PHi&#10;fn52q5bbU5ym+edi+fA3pcajfr8G4an3/+I/95dWELaGK+EGyO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FnOOrvwAAANoAAAAPAAAAAAAAAAAAAAAAAJgCAABkcnMvZG93bnJl&#10;di54bWxQSwUGAAAAAAQABAD1AAAAhAMAAAAA&#10;" filled="f" stroked="f" strokecolor="#c41a28">
                <v:textbox inset="0,0,0,0">
                  <w:txbxContent>
                    <w:p w:rsidR="0026308F" w:rsidRPr="00395BD3" w:rsidRDefault="0026308F" w:rsidP="00211EB4">
                      <w:pPr>
                        <w:spacing w:line="200" w:lineRule="exact"/>
                        <w:rPr>
                          <w:rFonts w:cs="Arial"/>
                          <w:kern w:val="14"/>
                          <w:sz w:val="14"/>
                          <w:szCs w:val="14"/>
                        </w:rPr>
                      </w:pPr>
                      <w:r w:rsidRPr="00454FF7">
                        <w:rPr>
                          <w:rFonts w:cs="Arial"/>
                          <w:b/>
                          <w:kern w:val="14"/>
                          <w:sz w:val="14"/>
                          <w:szCs w:val="14"/>
                        </w:rPr>
                        <w:t>Stredoslovenská energetika − Distribúcia, a. s.,</w:t>
                      </w:r>
                      <w:r w:rsidRPr="00395BD3">
                        <w:rPr>
                          <w:rFonts w:cs="Arial"/>
                          <w:kern w:val="14"/>
                          <w:sz w:val="14"/>
                          <w:szCs w:val="14"/>
                        </w:rPr>
                        <w:t xml:space="preserve"> Pri </w:t>
                      </w:r>
                      <w:proofErr w:type="spellStart"/>
                      <w:r w:rsidRPr="00395BD3">
                        <w:rPr>
                          <w:rFonts w:cs="Arial"/>
                          <w:kern w:val="14"/>
                          <w:sz w:val="14"/>
                          <w:szCs w:val="14"/>
                        </w:rPr>
                        <w:t>Rajčianke</w:t>
                      </w:r>
                      <w:proofErr w:type="spellEnd"/>
                      <w:r w:rsidRPr="00395BD3">
                        <w:rPr>
                          <w:rFonts w:cs="Arial"/>
                          <w:kern w:val="14"/>
                          <w:sz w:val="14"/>
                          <w:szCs w:val="14"/>
                        </w:rPr>
                        <w:t xml:space="preserve"> 2927/8, 010 47 Žilina, tel.: +421 41 519 1111, fax: +421 41 519 2575</w:t>
                      </w:r>
                    </w:p>
                    <w:p w:rsidR="0026308F" w:rsidRPr="00395BD3" w:rsidRDefault="0026308F" w:rsidP="00211EB4">
                      <w:pPr>
                        <w:spacing w:line="200" w:lineRule="exact"/>
                        <w:rPr>
                          <w:rFonts w:cs="Arial"/>
                          <w:kern w:val="14"/>
                          <w:sz w:val="14"/>
                          <w:szCs w:val="14"/>
                        </w:rPr>
                      </w:pPr>
                      <w:r w:rsidRPr="00395BD3">
                        <w:rPr>
                          <w:rFonts w:cs="Arial"/>
                          <w:kern w:val="14"/>
                          <w:sz w:val="14"/>
                          <w:szCs w:val="14"/>
                        </w:rPr>
                        <w:t>IČO: 36 442 151, IČ DPH: SK2022187453, DIČ: 2022187453, Číslo účtu: 2143550551/0200, BIC: SUBASKBX</w:t>
                      </w:r>
                    </w:p>
                    <w:p w:rsidR="0026308F" w:rsidRPr="00395BD3" w:rsidRDefault="0026308F" w:rsidP="00211EB4">
                      <w:pPr>
                        <w:spacing w:line="200" w:lineRule="exact"/>
                        <w:rPr>
                          <w:rFonts w:cs="Arial"/>
                          <w:kern w:val="14"/>
                          <w:sz w:val="14"/>
                          <w:szCs w:val="14"/>
                        </w:rPr>
                      </w:pPr>
                      <w:r w:rsidRPr="00395BD3">
                        <w:rPr>
                          <w:rFonts w:cs="Arial"/>
                          <w:kern w:val="14"/>
                          <w:sz w:val="14"/>
                          <w:szCs w:val="14"/>
                        </w:rPr>
                        <w:t xml:space="preserve">Stredoslovenská energetika − Distribúcia, a. s., je zapísaná v Obchodnom registri Okresného súdu Žilina, Oddiel: Sa, Vložka číslo: 10514/L </w:t>
                      </w:r>
                    </w:p>
                    <w:p w:rsidR="0026308F" w:rsidRPr="00454FF7" w:rsidRDefault="0026308F" w:rsidP="00211EB4">
                      <w:pPr>
                        <w:spacing w:line="200" w:lineRule="exact"/>
                        <w:rPr>
                          <w:b/>
                          <w:color w:val="C41A28"/>
                        </w:rPr>
                      </w:pPr>
                      <w:proofErr w:type="spellStart"/>
                      <w:r w:rsidRPr="00454FF7">
                        <w:rPr>
                          <w:rFonts w:cs="Arial"/>
                          <w:b/>
                          <w:color w:val="C41A28"/>
                          <w:kern w:val="14"/>
                          <w:sz w:val="14"/>
                          <w:szCs w:val="14"/>
                        </w:rPr>
                        <w:t>www.sse-d.sk</w:t>
                      </w:r>
                      <w:proofErr w:type="spellEnd"/>
                    </w:p>
                  </w:txbxContent>
                </v:textbox>
              </v:shape>
              <v:rect id="Rectangle 14" o:spid="_x0000_s1029" style="position:absolute;left:1418;top:15593;width:96;height: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Gn98QA&#10;AADaAAAADwAAAGRycy9kb3ducmV2LnhtbESPT2vCQBTE74LfYXmFXopuLFRq6ipBCLb2ZKqIt0f2&#10;NQnNvg3ZzZ9+e7dQ8DjMzG+Y9XY0teipdZVlBYt5BII4t7riQsHpK529gnAeWWNtmRT8koPtZjpZ&#10;Y6ztwEfqM1+IAGEXo4LS+yaW0uUlGXRz2xAH79u2Bn2QbSF1i0OAm1o+R9FSGqw4LJTY0K6k/Cfr&#10;jIKl+zhlh6eVw2Q/nvHz8pJ2w1Wpx4cxeQPhafT38H/7XStYwd+VcAPk5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xxp/fEAAAA2gAAAA8AAAAAAAAAAAAAAAAAmAIAAGRycy9k&#10;b3ducmV2LnhtbFBLBQYAAAAABAAEAPUAAACJAwAAAAA=&#10;" fillcolor="#244086" stroked="f"/>
              <w10:wrap anchory="page"/>
              <w10:anchorlock/>
            </v:group>
          </w:pict>
        </mc:Fallback>
      </mc:AlternateContent>
    </w:r>
  </w:p>
  <w:p w:rsidR="0026308F" w:rsidRDefault="0026308F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08F" w:rsidRDefault="0038427F">
    <w:pPr>
      <w:pStyle w:val="Pta"/>
    </w:pPr>
    <w:r>
      <w:rPr>
        <w:noProof/>
        <w:lang w:eastAsia="sk-SK"/>
      </w:rPr>
      <mc:AlternateContent>
        <mc:Choice Requires="wpg">
          <w:drawing>
            <wp:anchor distT="0" distB="0" distL="114300" distR="114300" simplePos="0" relativeHeight="251656704" behindDoc="0" locked="1" layoutInCell="1" allowOverlap="0">
              <wp:simplePos x="0" y="0"/>
              <wp:positionH relativeFrom="column">
                <wp:posOffset>0</wp:posOffset>
              </wp:positionH>
              <wp:positionV relativeFrom="page">
                <wp:posOffset>9757410</wp:posOffset>
              </wp:positionV>
              <wp:extent cx="6120130" cy="760730"/>
              <wp:effectExtent l="0" t="0" r="13970" b="1270"/>
              <wp:wrapNone/>
              <wp:docPr id="1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20130" cy="760730"/>
                        <a:chOff x="1134" y="15364"/>
                        <a:chExt cx="9638" cy="1198"/>
                      </a:xfrm>
                    </wpg:grpSpPr>
                    <wps:wsp>
                      <wps:cNvPr id="3" name="AutoShape 8"/>
                      <wps:cNvCnPr>
                        <a:cxnSpLocks noChangeShapeType="1"/>
                      </wps:cNvCnPr>
                      <wps:spPr bwMode="auto">
                        <a:xfrm>
                          <a:off x="1134" y="15364"/>
                          <a:ext cx="9638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C41A2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Text Box 9"/>
                      <wps:cNvSpPr txBox="1">
                        <a:spLocks noChangeArrowheads="1"/>
                      </wps:cNvSpPr>
                      <wps:spPr bwMode="auto">
                        <a:xfrm>
                          <a:off x="1588" y="15536"/>
                          <a:ext cx="8622" cy="10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C41A28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08F" w:rsidRPr="00395BD3" w:rsidRDefault="0026308F" w:rsidP="00211EB4">
                            <w:pPr>
                              <w:spacing w:line="200" w:lineRule="exact"/>
                              <w:rPr>
                                <w:rFonts w:cs="Arial"/>
                                <w:kern w:val="14"/>
                                <w:sz w:val="14"/>
                                <w:szCs w:val="14"/>
                              </w:rPr>
                            </w:pPr>
                            <w:r w:rsidRPr="00454FF7">
                              <w:rPr>
                                <w:rFonts w:cs="Arial"/>
                                <w:b/>
                                <w:kern w:val="14"/>
                                <w:sz w:val="14"/>
                                <w:szCs w:val="14"/>
                              </w:rPr>
                              <w:t>Stredoslovenská energetika − Distribúcia, a. s.,</w:t>
                            </w:r>
                            <w:r w:rsidRPr="00395BD3">
                              <w:rPr>
                                <w:rFonts w:cs="Arial"/>
                                <w:kern w:val="14"/>
                                <w:sz w:val="14"/>
                                <w:szCs w:val="14"/>
                              </w:rPr>
                              <w:t xml:space="preserve"> Pri </w:t>
                            </w:r>
                            <w:proofErr w:type="spellStart"/>
                            <w:r w:rsidRPr="00395BD3">
                              <w:rPr>
                                <w:rFonts w:cs="Arial"/>
                                <w:kern w:val="14"/>
                                <w:sz w:val="14"/>
                                <w:szCs w:val="14"/>
                              </w:rPr>
                              <w:t>Rajčianke</w:t>
                            </w:r>
                            <w:proofErr w:type="spellEnd"/>
                            <w:r w:rsidRPr="00395BD3">
                              <w:rPr>
                                <w:rFonts w:cs="Arial"/>
                                <w:kern w:val="14"/>
                                <w:sz w:val="14"/>
                                <w:szCs w:val="14"/>
                              </w:rPr>
                              <w:t xml:space="preserve"> 2927/8, 010 47 Žilina, tel.: +421 41 519 1111, fax: +421 41 519 2575</w:t>
                            </w:r>
                          </w:p>
                          <w:p w:rsidR="0026308F" w:rsidRPr="00395BD3" w:rsidRDefault="0026308F" w:rsidP="00211EB4">
                            <w:pPr>
                              <w:spacing w:line="200" w:lineRule="exact"/>
                              <w:rPr>
                                <w:rFonts w:cs="Arial"/>
                                <w:kern w:val="14"/>
                                <w:sz w:val="14"/>
                                <w:szCs w:val="14"/>
                              </w:rPr>
                            </w:pPr>
                            <w:r w:rsidRPr="00395BD3">
                              <w:rPr>
                                <w:rFonts w:cs="Arial"/>
                                <w:kern w:val="14"/>
                                <w:sz w:val="14"/>
                                <w:szCs w:val="14"/>
                              </w:rPr>
                              <w:t xml:space="preserve">IČO: 36 442 151, IČ DPH: SK2022187453, DIČ: 2022187453, </w:t>
                            </w:r>
                            <w:r>
                              <w:rPr>
                                <w:rFonts w:cs="Arial"/>
                                <w:kern w:val="14"/>
                                <w:sz w:val="14"/>
                                <w:szCs w:val="14"/>
                              </w:rPr>
                              <w:t>IBAN: SK44 0200 0000 0021 4355 0551,</w:t>
                            </w:r>
                            <w:r w:rsidRPr="00395BD3">
                              <w:rPr>
                                <w:rFonts w:cs="Arial"/>
                                <w:kern w:val="14"/>
                                <w:sz w:val="14"/>
                                <w:szCs w:val="14"/>
                              </w:rPr>
                              <w:t xml:space="preserve"> BIC: SUBASKBX</w:t>
                            </w:r>
                          </w:p>
                          <w:p w:rsidR="0026308F" w:rsidRPr="00395BD3" w:rsidRDefault="0026308F" w:rsidP="00211EB4">
                            <w:pPr>
                              <w:spacing w:line="200" w:lineRule="exact"/>
                              <w:rPr>
                                <w:rFonts w:cs="Arial"/>
                                <w:kern w:val="14"/>
                                <w:sz w:val="14"/>
                                <w:szCs w:val="14"/>
                              </w:rPr>
                            </w:pPr>
                            <w:r w:rsidRPr="00395BD3">
                              <w:rPr>
                                <w:rFonts w:cs="Arial"/>
                                <w:kern w:val="14"/>
                                <w:sz w:val="14"/>
                                <w:szCs w:val="14"/>
                              </w:rPr>
                              <w:t xml:space="preserve">Stredoslovenská energetika − Distribúcia, a. s., je zapísaná v Obchodnom registri Okresného súdu Žilina, Oddiel: Sa, Vložka číslo: 10514/L </w:t>
                            </w:r>
                          </w:p>
                          <w:p w:rsidR="0026308F" w:rsidRPr="00454FF7" w:rsidRDefault="0026308F" w:rsidP="00211EB4">
                            <w:pPr>
                              <w:spacing w:line="200" w:lineRule="exact"/>
                              <w:rPr>
                                <w:b/>
                                <w:color w:val="C41A28"/>
                              </w:rPr>
                            </w:pPr>
                            <w:proofErr w:type="spellStart"/>
                            <w:r w:rsidRPr="00454FF7">
                              <w:rPr>
                                <w:rFonts w:cs="Arial"/>
                                <w:b/>
                                <w:color w:val="C41A28"/>
                                <w:kern w:val="14"/>
                                <w:sz w:val="14"/>
                                <w:szCs w:val="14"/>
                              </w:rPr>
                              <w:t>www.sse-d.sk</w:t>
                            </w:r>
                            <w:proofErr w:type="spellEnd"/>
                          </w:p>
                        </w:txbxContent>
                      </wps:txbx>
                      <wps:bodyPr rot="0" vert="horz" wrap="none" lIns="0" tIns="0" rIns="0" bIns="0" anchor="t" anchorCtr="0" upright="1">
                        <a:noAutofit/>
                      </wps:bodyPr>
                    </wps:wsp>
                    <wps:wsp>
                      <wps:cNvPr id="5" name="Rectangle 10"/>
                      <wps:cNvSpPr>
                        <a:spLocks noChangeArrowheads="1"/>
                      </wps:cNvSpPr>
                      <wps:spPr bwMode="auto">
                        <a:xfrm>
                          <a:off x="1418" y="15593"/>
                          <a:ext cx="96" cy="96"/>
                        </a:xfrm>
                        <a:prstGeom prst="rect">
                          <a:avLst/>
                        </a:prstGeom>
                        <a:solidFill>
                          <a:srgbClr val="24408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7" o:spid="_x0000_s1030" style="position:absolute;left:0;text-align:left;margin-left:0;margin-top:768.3pt;width:481.9pt;height:59.9pt;z-index:251656704;mso-position-vertical-relative:page" coordorigin="1134,15364" coordsize="9638,1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" o:allowoverlap="f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31" type="#_x0000_t32" style="position:absolute;left:1134;top:15364;width:963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fZF08UAAADaAAAADwAAAGRycy9kb3ducmV2LnhtbESPX0vDQBDE3wW/w7FCX6S92GIpsdfS&#10;CqU+Kf0rvi25NYnm9kJum8Rv7wlCH4eZ+Q0zX/auUi01ofRs4GGUgCLOvC05N3A8bIYzUEGQLVae&#10;ycAPBVgubm/mmFrf8Y7aveQqQjikaKAQqVOtQ1aQwzDyNXH0Pn3jUKJscm0b7CLcVXqcJFPtsOS4&#10;UGBNzwVl3/uLM/Dx1R1FZv395PGtPSXrars5v74bM7jrV0+ghHq5hv/bL9bABP6uxBugF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fZF08UAAADaAAAADwAAAAAAAAAA&#10;AAAAAAChAgAAZHJzL2Rvd25yZXYueG1sUEsFBgAAAAAEAAQA+QAAAJMDAAAAAA==&#10;" strokecolor="#c41a28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32" type="#_x0000_t202" style="position:absolute;left:1588;top:15536;width:8622;height:102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HprsQA&#10;AADaAAAADwAAAGRycy9kb3ducmV2LnhtbESPS2vDMBCE74H+B7GB3Bo5j6bGsRJKSCHQXhIHmuNi&#10;rR+ttTKWarv/vioUchxm5hsm3Y+mET11rrasYDGPQBDnVtdcKrhmr48xCOeRNTaWScEPOdjvHiYp&#10;JtoOfKb+4ksRIOwSVFB53yZSurwig25uW+LgFbYz6IPsSqk7HALcNHIZRRtpsOawUGFLh4ryr8u3&#10;UTDGq9v75/Dcc/8WZ1l5XD0V/kOp2XR82YLwNPp7+L990grW8Hcl3AC5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R6a7EAAAA2gAAAA8AAAAAAAAAAAAAAAAAmAIAAGRycy9k&#10;b3ducmV2LnhtbFBLBQYAAAAABAAEAPUAAACJAwAAAAA=&#10;" filled="f" stroked="f" strokecolor="#c41a28">
                <v:textbox inset="0,0,0,0">
                  <w:txbxContent>
                    <w:p w:rsidR="0026308F" w:rsidRPr="00395BD3" w:rsidRDefault="0026308F" w:rsidP="00211EB4">
                      <w:pPr>
                        <w:spacing w:line="200" w:lineRule="exact"/>
                        <w:rPr>
                          <w:rFonts w:cs="Arial"/>
                          <w:kern w:val="14"/>
                          <w:sz w:val="14"/>
                          <w:szCs w:val="14"/>
                        </w:rPr>
                      </w:pPr>
                      <w:r w:rsidRPr="00454FF7">
                        <w:rPr>
                          <w:rFonts w:cs="Arial"/>
                          <w:b/>
                          <w:kern w:val="14"/>
                          <w:sz w:val="14"/>
                          <w:szCs w:val="14"/>
                        </w:rPr>
                        <w:t>Stredoslovenská energetika − Distribúcia, a. s.,</w:t>
                      </w:r>
                      <w:r w:rsidRPr="00395BD3">
                        <w:rPr>
                          <w:rFonts w:cs="Arial"/>
                          <w:kern w:val="14"/>
                          <w:sz w:val="14"/>
                          <w:szCs w:val="14"/>
                        </w:rPr>
                        <w:t xml:space="preserve"> Pri </w:t>
                      </w:r>
                      <w:proofErr w:type="spellStart"/>
                      <w:r w:rsidRPr="00395BD3">
                        <w:rPr>
                          <w:rFonts w:cs="Arial"/>
                          <w:kern w:val="14"/>
                          <w:sz w:val="14"/>
                          <w:szCs w:val="14"/>
                        </w:rPr>
                        <w:t>Rajčianke</w:t>
                      </w:r>
                      <w:proofErr w:type="spellEnd"/>
                      <w:r w:rsidRPr="00395BD3">
                        <w:rPr>
                          <w:rFonts w:cs="Arial"/>
                          <w:kern w:val="14"/>
                          <w:sz w:val="14"/>
                          <w:szCs w:val="14"/>
                        </w:rPr>
                        <w:t xml:space="preserve"> 2927/8, 010 47 Žilina, tel.: +421 41 519 1111, fax: +421 41 519 2575</w:t>
                      </w:r>
                    </w:p>
                    <w:p w:rsidR="0026308F" w:rsidRPr="00395BD3" w:rsidRDefault="0026308F" w:rsidP="00211EB4">
                      <w:pPr>
                        <w:spacing w:line="200" w:lineRule="exact"/>
                        <w:rPr>
                          <w:rFonts w:cs="Arial"/>
                          <w:kern w:val="14"/>
                          <w:sz w:val="14"/>
                          <w:szCs w:val="14"/>
                        </w:rPr>
                      </w:pPr>
                      <w:r w:rsidRPr="00395BD3">
                        <w:rPr>
                          <w:rFonts w:cs="Arial"/>
                          <w:kern w:val="14"/>
                          <w:sz w:val="14"/>
                          <w:szCs w:val="14"/>
                        </w:rPr>
                        <w:t xml:space="preserve">IČO: 36 442 151, IČ DPH: SK2022187453, DIČ: 2022187453, </w:t>
                      </w:r>
                      <w:r>
                        <w:rPr>
                          <w:rFonts w:cs="Arial"/>
                          <w:kern w:val="14"/>
                          <w:sz w:val="14"/>
                          <w:szCs w:val="14"/>
                        </w:rPr>
                        <w:t>IBAN: SK44 0200 0000 0021 4355 0551,</w:t>
                      </w:r>
                      <w:r w:rsidRPr="00395BD3">
                        <w:rPr>
                          <w:rFonts w:cs="Arial"/>
                          <w:kern w:val="14"/>
                          <w:sz w:val="14"/>
                          <w:szCs w:val="14"/>
                        </w:rPr>
                        <w:t xml:space="preserve"> BIC: SUBASKBX</w:t>
                      </w:r>
                    </w:p>
                    <w:p w:rsidR="0026308F" w:rsidRPr="00395BD3" w:rsidRDefault="0026308F" w:rsidP="00211EB4">
                      <w:pPr>
                        <w:spacing w:line="200" w:lineRule="exact"/>
                        <w:rPr>
                          <w:rFonts w:cs="Arial"/>
                          <w:kern w:val="14"/>
                          <w:sz w:val="14"/>
                          <w:szCs w:val="14"/>
                        </w:rPr>
                      </w:pPr>
                      <w:r w:rsidRPr="00395BD3">
                        <w:rPr>
                          <w:rFonts w:cs="Arial"/>
                          <w:kern w:val="14"/>
                          <w:sz w:val="14"/>
                          <w:szCs w:val="14"/>
                        </w:rPr>
                        <w:t xml:space="preserve">Stredoslovenská energetika − Distribúcia, a. s., je zapísaná v Obchodnom registri Okresného súdu Žilina, Oddiel: Sa, Vložka číslo: 10514/L </w:t>
                      </w:r>
                    </w:p>
                    <w:p w:rsidR="0026308F" w:rsidRPr="00454FF7" w:rsidRDefault="0026308F" w:rsidP="00211EB4">
                      <w:pPr>
                        <w:spacing w:line="200" w:lineRule="exact"/>
                        <w:rPr>
                          <w:b/>
                          <w:color w:val="C41A28"/>
                        </w:rPr>
                      </w:pPr>
                      <w:proofErr w:type="spellStart"/>
                      <w:r w:rsidRPr="00454FF7">
                        <w:rPr>
                          <w:rFonts w:cs="Arial"/>
                          <w:b/>
                          <w:color w:val="C41A28"/>
                          <w:kern w:val="14"/>
                          <w:sz w:val="14"/>
                          <w:szCs w:val="14"/>
                        </w:rPr>
                        <w:t>www.sse-d.sk</w:t>
                      </w:r>
                      <w:proofErr w:type="spellEnd"/>
                    </w:p>
                  </w:txbxContent>
                </v:textbox>
              </v:shape>
              <v:rect id="Rectangle 10" o:spid="_x0000_s1033" style="position:absolute;left:1418;top:15593;width:96;height: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yt8sQA&#10;AADaAAAADwAAAGRycy9kb3ducmV2LnhtbESPT2vCQBTE74LfYXlCL6VuLChtdBURQv94MlXE2yP7&#10;moRm34bdjUm/fVcoeBxm5jfMajOYRlzJ+dqygtk0AUFcWF1zqeD4lT29gPABWWNjmRT8kofNejxa&#10;Yaptzwe65qEUEcI+RQVVCG0qpS8qMuintiWO3rd1BkOUrpTaYR/hppHPSbKQBmuOCxW2tKuo+Mk7&#10;o2DhP4755+Orx+3bcML9eZ51/UWph8mwXYIINIR7+L/9rhXM4XYl3gC5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08rfLEAAAA2gAAAA8AAAAAAAAAAAAAAAAAmAIAAGRycy9k&#10;b3ducmV2LnhtbFBLBQYAAAAABAAEAPUAAACJAwAAAAA=&#10;" fillcolor="#244086" stroked="f"/>
              <w10:wrap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6BBF" w:rsidRDefault="00D56BBF" w:rsidP="00E13779">
      <w:r>
        <w:separator/>
      </w:r>
    </w:p>
  </w:footnote>
  <w:footnote w:type="continuationSeparator" w:id="0">
    <w:p w:rsidR="00D56BBF" w:rsidRDefault="00D56BBF" w:rsidP="00E137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08F" w:rsidRDefault="0038427F">
    <w:pPr>
      <w:pStyle w:val="Hlavika"/>
    </w:pPr>
    <w:r>
      <w:rPr>
        <w:noProof/>
        <w:lang w:eastAsia="sk-SK"/>
      </w:rPr>
      <w:drawing>
        <wp:anchor distT="0" distB="0" distL="114300" distR="114300" simplePos="0" relativeHeight="251657728" behindDoc="0" locked="1" layoutInCell="1" allowOverlap="0">
          <wp:simplePos x="0" y="0"/>
          <wp:positionH relativeFrom="page">
            <wp:posOffset>650240</wp:posOffset>
          </wp:positionH>
          <wp:positionV relativeFrom="margin">
            <wp:posOffset>-756285</wp:posOffset>
          </wp:positionV>
          <wp:extent cx="1112520" cy="572770"/>
          <wp:effectExtent l="0" t="0" r="0" b="0"/>
          <wp:wrapNone/>
          <wp:docPr id="2" name="Obrázok 0" descr="SSE-Distribucia--klasi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0" descr="SSE-Distribucia--klasi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2520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992340"/>
    <w:multiLevelType w:val="hybridMultilevel"/>
    <w:tmpl w:val="CEC0487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08A"/>
    <w:rsid w:val="00050269"/>
    <w:rsid w:val="00055EF0"/>
    <w:rsid w:val="0007161D"/>
    <w:rsid w:val="00094A85"/>
    <w:rsid w:val="000A308A"/>
    <w:rsid w:val="000C6ABA"/>
    <w:rsid w:val="000D4B79"/>
    <w:rsid w:val="00123C53"/>
    <w:rsid w:val="00146FA5"/>
    <w:rsid w:val="00176ECD"/>
    <w:rsid w:val="00211EB4"/>
    <w:rsid w:val="0026308F"/>
    <w:rsid w:val="00276839"/>
    <w:rsid w:val="00290EB4"/>
    <w:rsid w:val="002B18A2"/>
    <w:rsid w:val="00305FA8"/>
    <w:rsid w:val="003359ED"/>
    <w:rsid w:val="00341C3C"/>
    <w:rsid w:val="00355825"/>
    <w:rsid w:val="00364E79"/>
    <w:rsid w:val="0038427F"/>
    <w:rsid w:val="00395BD3"/>
    <w:rsid w:val="003A5816"/>
    <w:rsid w:val="003C6AE0"/>
    <w:rsid w:val="003E0CB0"/>
    <w:rsid w:val="003F5DA6"/>
    <w:rsid w:val="00404E09"/>
    <w:rsid w:val="004216EA"/>
    <w:rsid w:val="00454FF7"/>
    <w:rsid w:val="00457E3C"/>
    <w:rsid w:val="00495954"/>
    <w:rsid w:val="004C345C"/>
    <w:rsid w:val="004D304A"/>
    <w:rsid w:val="004E7752"/>
    <w:rsid w:val="00533F3F"/>
    <w:rsid w:val="00544EE1"/>
    <w:rsid w:val="005A5159"/>
    <w:rsid w:val="005D2066"/>
    <w:rsid w:val="005D517A"/>
    <w:rsid w:val="00624BF1"/>
    <w:rsid w:val="0062793B"/>
    <w:rsid w:val="00666E0D"/>
    <w:rsid w:val="006C76AB"/>
    <w:rsid w:val="00720814"/>
    <w:rsid w:val="0074356A"/>
    <w:rsid w:val="00782040"/>
    <w:rsid w:val="007D57DD"/>
    <w:rsid w:val="00804218"/>
    <w:rsid w:val="00820B07"/>
    <w:rsid w:val="00832C79"/>
    <w:rsid w:val="00897D92"/>
    <w:rsid w:val="008E3F3F"/>
    <w:rsid w:val="00967954"/>
    <w:rsid w:val="0099003C"/>
    <w:rsid w:val="009D4469"/>
    <w:rsid w:val="00A15EA2"/>
    <w:rsid w:val="00A21360"/>
    <w:rsid w:val="00A56D05"/>
    <w:rsid w:val="00B03399"/>
    <w:rsid w:val="00B057A5"/>
    <w:rsid w:val="00B23293"/>
    <w:rsid w:val="00B30D2C"/>
    <w:rsid w:val="00B47F66"/>
    <w:rsid w:val="00B51947"/>
    <w:rsid w:val="00BD0B52"/>
    <w:rsid w:val="00BD0E76"/>
    <w:rsid w:val="00BE4895"/>
    <w:rsid w:val="00C91097"/>
    <w:rsid w:val="00CA410E"/>
    <w:rsid w:val="00CE7EE5"/>
    <w:rsid w:val="00CF4608"/>
    <w:rsid w:val="00D12F20"/>
    <w:rsid w:val="00D56BBF"/>
    <w:rsid w:val="00D80828"/>
    <w:rsid w:val="00D828A8"/>
    <w:rsid w:val="00DC2A7E"/>
    <w:rsid w:val="00DF4985"/>
    <w:rsid w:val="00E0230D"/>
    <w:rsid w:val="00E13779"/>
    <w:rsid w:val="00E2139E"/>
    <w:rsid w:val="00E50AE4"/>
    <w:rsid w:val="00F243AB"/>
    <w:rsid w:val="00F514F3"/>
    <w:rsid w:val="00F86A68"/>
    <w:rsid w:val="00FE1F2C"/>
    <w:rsid w:val="00FF2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B18A2"/>
    <w:pPr>
      <w:jc w:val="both"/>
    </w:pPr>
    <w:rPr>
      <w:rFonts w:ascii="Arial" w:hAnsi="Arial"/>
      <w:kern w:val="20"/>
      <w:sz w:val="20"/>
      <w:lang w:eastAsia="en-US"/>
    </w:rPr>
  </w:style>
  <w:style w:type="paragraph" w:styleId="Nadpis1">
    <w:name w:val="heading 1"/>
    <w:basedOn w:val="Normlny"/>
    <w:next w:val="Normlny"/>
    <w:link w:val="Nadpis1Char"/>
    <w:uiPriority w:val="99"/>
    <w:qFormat/>
    <w:rsid w:val="002B18A2"/>
    <w:pPr>
      <w:keepNext/>
      <w:keepLines/>
      <w:spacing w:before="240"/>
      <w:jc w:val="left"/>
      <w:outlineLvl w:val="0"/>
    </w:pPr>
    <w:rPr>
      <w:rFonts w:eastAsia="Times New Roman"/>
      <w:b/>
      <w:bCs/>
      <w:color w:val="C41A28"/>
      <w:sz w:val="24"/>
      <w:szCs w:val="28"/>
    </w:rPr>
  </w:style>
  <w:style w:type="paragraph" w:styleId="Nadpis2">
    <w:name w:val="heading 2"/>
    <w:basedOn w:val="Normlny"/>
    <w:next w:val="Normlny"/>
    <w:link w:val="Nadpis2Char"/>
    <w:uiPriority w:val="99"/>
    <w:qFormat/>
    <w:rsid w:val="002B18A2"/>
    <w:pPr>
      <w:keepNext/>
      <w:keepLines/>
      <w:spacing w:before="200"/>
      <w:outlineLvl w:val="1"/>
    </w:pPr>
    <w:rPr>
      <w:rFonts w:eastAsia="Times New Roman"/>
      <w:b/>
      <w:bCs/>
      <w:color w:val="000000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2B18A2"/>
    <w:rPr>
      <w:rFonts w:ascii="Arial" w:hAnsi="Arial" w:cs="Times New Roman"/>
      <w:b/>
      <w:bCs/>
      <w:color w:val="C41A28"/>
      <w:kern w:val="20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9"/>
    <w:semiHidden/>
    <w:locked/>
    <w:rsid w:val="002B18A2"/>
    <w:rPr>
      <w:rFonts w:ascii="Arial" w:hAnsi="Arial" w:cs="Times New Roman"/>
      <w:b/>
      <w:bCs/>
      <w:color w:val="000000"/>
      <w:kern w:val="20"/>
      <w:sz w:val="26"/>
      <w:szCs w:val="26"/>
    </w:rPr>
  </w:style>
  <w:style w:type="paragraph" w:styleId="Hlavika">
    <w:name w:val="header"/>
    <w:basedOn w:val="Normlny"/>
    <w:link w:val="HlavikaChar"/>
    <w:uiPriority w:val="99"/>
    <w:semiHidden/>
    <w:rsid w:val="00E1377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E13779"/>
    <w:rPr>
      <w:rFonts w:cs="Times New Roman"/>
    </w:rPr>
  </w:style>
  <w:style w:type="paragraph" w:styleId="Pta">
    <w:name w:val="footer"/>
    <w:basedOn w:val="Normlny"/>
    <w:link w:val="PtaChar"/>
    <w:uiPriority w:val="99"/>
    <w:semiHidden/>
    <w:rsid w:val="00E1377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sid w:val="00E13779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rsid w:val="00E137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E13779"/>
    <w:rPr>
      <w:rFonts w:ascii="Tahoma" w:hAnsi="Tahoma" w:cs="Tahoma"/>
      <w:sz w:val="16"/>
      <w:szCs w:val="16"/>
    </w:rPr>
  </w:style>
  <w:style w:type="character" w:styleId="Hypertextovprepojenie">
    <w:name w:val="Hyperlink"/>
    <w:rsid w:val="00BD0E76"/>
    <w:rPr>
      <w:rFonts w:cs="Times New Roman"/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D0E7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B18A2"/>
    <w:pPr>
      <w:jc w:val="both"/>
    </w:pPr>
    <w:rPr>
      <w:rFonts w:ascii="Arial" w:hAnsi="Arial"/>
      <w:kern w:val="20"/>
      <w:sz w:val="20"/>
      <w:lang w:eastAsia="en-US"/>
    </w:rPr>
  </w:style>
  <w:style w:type="paragraph" w:styleId="Nadpis1">
    <w:name w:val="heading 1"/>
    <w:basedOn w:val="Normlny"/>
    <w:next w:val="Normlny"/>
    <w:link w:val="Nadpis1Char"/>
    <w:uiPriority w:val="99"/>
    <w:qFormat/>
    <w:rsid w:val="002B18A2"/>
    <w:pPr>
      <w:keepNext/>
      <w:keepLines/>
      <w:spacing w:before="240"/>
      <w:jc w:val="left"/>
      <w:outlineLvl w:val="0"/>
    </w:pPr>
    <w:rPr>
      <w:rFonts w:eastAsia="Times New Roman"/>
      <w:b/>
      <w:bCs/>
      <w:color w:val="C41A28"/>
      <w:sz w:val="24"/>
      <w:szCs w:val="28"/>
    </w:rPr>
  </w:style>
  <w:style w:type="paragraph" w:styleId="Nadpis2">
    <w:name w:val="heading 2"/>
    <w:basedOn w:val="Normlny"/>
    <w:next w:val="Normlny"/>
    <w:link w:val="Nadpis2Char"/>
    <w:uiPriority w:val="99"/>
    <w:qFormat/>
    <w:rsid w:val="002B18A2"/>
    <w:pPr>
      <w:keepNext/>
      <w:keepLines/>
      <w:spacing w:before="200"/>
      <w:outlineLvl w:val="1"/>
    </w:pPr>
    <w:rPr>
      <w:rFonts w:eastAsia="Times New Roman"/>
      <w:b/>
      <w:bCs/>
      <w:color w:val="000000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2B18A2"/>
    <w:rPr>
      <w:rFonts w:ascii="Arial" w:hAnsi="Arial" w:cs="Times New Roman"/>
      <w:b/>
      <w:bCs/>
      <w:color w:val="C41A28"/>
      <w:kern w:val="20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9"/>
    <w:semiHidden/>
    <w:locked/>
    <w:rsid w:val="002B18A2"/>
    <w:rPr>
      <w:rFonts w:ascii="Arial" w:hAnsi="Arial" w:cs="Times New Roman"/>
      <w:b/>
      <w:bCs/>
      <w:color w:val="000000"/>
      <w:kern w:val="20"/>
      <w:sz w:val="26"/>
      <w:szCs w:val="26"/>
    </w:rPr>
  </w:style>
  <w:style w:type="paragraph" w:styleId="Hlavika">
    <w:name w:val="header"/>
    <w:basedOn w:val="Normlny"/>
    <w:link w:val="HlavikaChar"/>
    <w:uiPriority w:val="99"/>
    <w:semiHidden/>
    <w:rsid w:val="00E1377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E13779"/>
    <w:rPr>
      <w:rFonts w:cs="Times New Roman"/>
    </w:rPr>
  </w:style>
  <w:style w:type="paragraph" w:styleId="Pta">
    <w:name w:val="footer"/>
    <w:basedOn w:val="Normlny"/>
    <w:link w:val="PtaChar"/>
    <w:uiPriority w:val="99"/>
    <w:semiHidden/>
    <w:rsid w:val="00E1377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sid w:val="00E13779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rsid w:val="00E137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E13779"/>
    <w:rPr>
      <w:rFonts w:ascii="Tahoma" w:hAnsi="Tahoma" w:cs="Tahoma"/>
      <w:sz w:val="16"/>
      <w:szCs w:val="16"/>
    </w:rPr>
  </w:style>
  <w:style w:type="character" w:styleId="Hypertextovprepojenie">
    <w:name w:val="Hyperlink"/>
    <w:rsid w:val="00BD0E76"/>
    <w:rPr>
      <w:rFonts w:cs="Times New Roman"/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D0E7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se-d.sk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oleObject" Target="embeddings/Microsoft_Word_97_-_2003_Document1.doc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sse-d.sk/buxus/docs/dokumenty/dodavatelia_prac_sluzieb_a_materialu/Obchodn&#233;%20podmienky%20obchodnej%20verejnej%20s&#250;&#357;a&#382;e%20platn&#233;%20od%201.5.2017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rtina.kocurova@sse-d.sk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953\AppData\Local\Microsoft\Windows\Temporary%20Internet%20Files\Content.IE5\2F9SKGM0\Hl-papi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Hl-papier</Template>
  <TotalTime>0</TotalTime>
  <Pages>2</Pages>
  <Words>716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Bolibruchova</dc:creator>
  <cp:lastModifiedBy>Lucia Alaksova Bc.</cp:lastModifiedBy>
  <cp:revision>2</cp:revision>
  <cp:lastPrinted>2017-07-25T11:01:00Z</cp:lastPrinted>
  <dcterms:created xsi:type="dcterms:W3CDTF">2017-07-25T11:04:00Z</dcterms:created>
  <dcterms:modified xsi:type="dcterms:W3CDTF">2017-07-25T11:04:00Z</dcterms:modified>
</cp:coreProperties>
</file>